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DC96B2" w14:textId="77777777" w:rsidR="00AE0A12" w:rsidRPr="00AE38DE" w:rsidRDefault="00AE492D">
      <w:pPr>
        <w:rPr>
          <w:rStyle w:val="FooterChar"/>
          <w:rFonts w:ascii="Arial" w:eastAsia="Arial" w:hAnsi="Arial" w:cs="Arial"/>
        </w:rPr>
      </w:pPr>
      <w:sdt>
        <w:sdtPr>
          <w:rPr>
            <w:rStyle w:val="FooterChar"/>
            <w:rFonts w:ascii="Arial" w:eastAsia="Arial" w:hAnsi="Arial" w:cs="Arial"/>
            <w:b/>
            <w:sz w:val="28"/>
            <w:szCs w:val="28"/>
          </w:rPr>
          <w:alias w:val="Title"/>
          <w:tag w:val=""/>
          <w:id w:val="1485274047"/>
          <w:placeholder>
            <w:docPart w:val="DFABD7D8EE8D499AB8C3DA584F9DC11F"/>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F1337">
            <w:rPr>
              <w:rStyle w:val="FooterChar"/>
              <w:rFonts w:ascii="Arial" w:eastAsia="Arial" w:hAnsi="Arial" w:cs="Arial"/>
              <w:b/>
              <w:sz w:val="28"/>
              <w:szCs w:val="28"/>
            </w:rPr>
            <w:t>Health Plan Contribution Early Retirement Incentive</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538E082C" w14:textId="77777777" w:rsidR="007A4845" w:rsidRDefault="007A4845">
      <w:pPr>
        <w:rPr>
          <w:rStyle w:val="FooterChar"/>
          <w:rFonts w:eastAsia="Arial"/>
          <w:b/>
        </w:rPr>
      </w:pPr>
    </w:p>
    <w:p w14:paraId="0ADC7434" w14:textId="6BBB5172" w:rsidR="007A4845" w:rsidRPr="00FF1337" w:rsidRDefault="007A4845" w:rsidP="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7" w:history="1">
        <w:r w:rsidR="00FF1337" w:rsidRPr="0061214A">
          <w:rPr>
            <w:rStyle w:val="Hyperlink"/>
            <w:i/>
            <w:sz w:val="22"/>
            <w:szCs w:val="22"/>
          </w:rPr>
          <w:t xml:space="preserve">Chapter </w:t>
        </w:r>
        <w:r w:rsidR="002454A0" w:rsidRPr="0061214A">
          <w:rPr>
            <w:rStyle w:val="Hyperlink"/>
            <w:i/>
            <w:sz w:val="22"/>
            <w:szCs w:val="22"/>
          </w:rPr>
          <w:t>3</w:t>
        </w:r>
      </w:hyperlink>
      <w:r w:rsidR="00FF1337" w:rsidRPr="0061214A">
        <w:rPr>
          <w:i/>
          <w:sz w:val="22"/>
          <w:szCs w:val="22"/>
        </w:rPr>
        <w:t xml:space="preserve"> of the Human Resources Reference Manual</w:t>
      </w:r>
      <w:r w:rsidR="00FF1337" w:rsidRPr="00FF1337">
        <w:rPr>
          <w:i/>
          <w:sz w:val="22"/>
          <w:szCs w:val="22"/>
        </w:rPr>
        <w:t xml:space="preserve"> </w:t>
      </w:r>
      <w:r w:rsidR="00FF1337">
        <w:rPr>
          <w:i/>
          <w:sz w:val="22"/>
          <w:szCs w:val="22"/>
        </w:rPr>
        <w:t>discussing discipline and termination.</w:t>
      </w:r>
    </w:p>
    <w:p w14:paraId="466297CD" w14:textId="77777777" w:rsidR="0024057D" w:rsidRDefault="0024057D"/>
    <w:p w14:paraId="4F66740E" w14:textId="77777777" w:rsidR="00FF1337" w:rsidRPr="00D07484" w:rsidRDefault="00FF1337" w:rsidP="00D07484">
      <w:pPr>
        <w:ind w:left="630"/>
        <w:rPr>
          <w:b/>
        </w:rPr>
      </w:pPr>
      <w:r w:rsidRPr="00D07484">
        <w:rPr>
          <w:b/>
          <w:noProof/>
        </w:rPr>
        <w:drawing>
          <wp:anchor distT="0" distB="0" distL="114300" distR="114300" simplePos="0" relativeHeight="251659264" behindDoc="1" locked="0" layoutInCell="1" allowOverlap="1" wp14:anchorId="1D9C1D26" wp14:editId="0916F806">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87F1C19" w14:textId="77777777" w:rsidR="00E557C4" w:rsidRDefault="00E557C4"/>
    <w:p w14:paraId="2F65AAD9" w14:textId="77777777" w:rsidR="00AB3E4A" w:rsidRDefault="00AB3E4A" w:rsidP="00AB3E4A">
      <w:pPr>
        <w:jc w:val="center"/>
      </w:pPr>
      <w:r>
        <w:rPr>
          <w:b/>
        </w:rPr>
        <w:t xml:space="preserve">RESOLUTION NO. </w:t>
      </w:r>
      <w:bookmarkStart w:id="1"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1"/>
    </w:p>
    <w:p w14:paraId="6A581069" w14:textId="77777777" w:rsidR="00AB3E4A" w:rsidRDefault="00AB3E4A"/>
    <w:p w14:paraId="4F7A7438" w14:textId="67001226" w:rsidR="00577303" w:rsidRDefault="00577303" w:rsidP="00FF1337">
      <w:pPr>
        <w:rPr>
          <w:b/>
        </w:rPr>
      </w:pPr>
      <w:r w:rsidRPr="006C28AE">
        <w:rPr>
          <w:b/>
        </w:rPr>
        <w:t xml:space="preserve">A </w:t>
      </w:r>
      <w:r>
        <w:rPr>
          <w:b/>
        </w:rPr>
        <w:t>RESOLUTION</w:t>
      </w:r>
      <w:r w:rsidRPr="006C28AE">
        <w:rPr>
          <w:b/>
        </w:rPr>
        <w:t xml:space="preserve"> </w:t>
      </w:r>
      <w:r w:rsidR="00FF1337" w:rsidRPr="00FF1337">
        <w:rPr>
          <w:b/>
        </w:rPr>
        <w:t xml:space="preserve">TO OFFER </w:t>
      </w:r>
      <w:r w:rsidR="00EC5352">
        <w:rPr>
          <w:b/>
        </w:rPr>
        <w:t xml:space="preserve">A LUMP SUM DEPOSIT INTO A POST-EMPLOYMENT HEALTH PLAN ACCOUNT AS A </w:t>
      </w:r>
      <w:r w:rsidR="00FF1337" w:rsidRPr="00FF1337">
        <w:rPr>
          <w:b/>
        </w:rPr>
        <w:t>RETIREMENT INCENTIVE</w:t>
      </w:r>
      <w:r w:rsidR="00FF1337">
        <w:rPr>
          <w:b/>
        </w:rPr>
        <w:t xml:space="preserve"> </w:t>
      </w:r>
      <w:r w:rsidR="00AE38DE">
        <w:rPr>
          <w:b/>
        </w:rPr>
        <w:t xml:space="preserve">TO </w:t>
      </w:r>
      <w:r w:rsidR="00AE38DE" w:rsidRPr="00FF1337">
        <w:rPr>
          <w:b/>
        </w:rPr>
        <w:fldChar w:fldCharType="begin">
          <w:ffData>
            <w:name w:val="Text1"/>
            <w:enabled/>
            <w:calcOnExit w:val="0"/>
            <w:textInput>
              <w:default w:val="_____"/>
            </w:textInput>
          </w:ffData>
        </w:fldChar>
      </w:r>
      <w:r w:rsidR="00AE38DE" w:rsidRPr="00FF1337">
        <w:rPr>
          <w:b/>
        </w:rPr>
        <w:instrText xml:space="preserve"> FORMTEXT </w:instrText>
      </w:r>
      <w:r w:rsidR="00AE38DE" w:rsidRPr="00FF1337">
        <w:rPr>
          <w:b/>
        </w:rPr>
      </w:r>
      <w:r w:rsidR="00AE38DE" w:rsidRPr="00FF1337">
        <w:rPr>
          <w:b/>
        </w:rPr>
        <w:fldChar w:fldCharType="separate"/>
      </w:r>
      <w:r w:rsidR="00AE38DE" w:rsidRPr="00FF1337">
        <w:rPr>
          <w:b/>
          <w:noProof/>
        </w:rPr>
        <w:t>_____</w:t>
      </w:r>
      <w:r w:rsidR="00AE38DE" w:rsidRPr="00FF1337">
        <w:rPr>
          <w:b/>
        </w:rPr>
        <w:fldChar w:fldCharType="end"/>
      </w:r>
      <w:r w:rsidR="00AE38DE">
        <w:rPr>
          <w:b/>
        </w:rPr>
        <w:t xml:space="preserve"> </w:t>
      </w:r>
      <w:r w:rsidR="00FF1337" w:rsidRPr="00FF1337">
        <w:rPr>
          <w:b/>
        </w:rPr>
        <w:t xml:space="preserve">FROM </w:t>
      </w:r>
      <w:r w:rsidR="00FF1337" w:rsidRPr="00FF1337">
        <w:rPr>
          <w:b/>
        </w:rPr>
        <w:fldChar w:fldCharType="begin">
          <w:ffData>
            <w:name w:val="Text1"/>
            <w:enabled/>
            <w:calcOnExit w:val="0"/>
            <w:textInput>
              <w:default w:val="_____"/>
            </w:textInput>
          </w:ffData>
        </w:fldChar>
      </w:r>
      <w:r w:rsidR="00FF1337" w:rsidRPr="00FF1337">
        <w:rPr>
          <w:b/>
        </w:rPr>
        <w:instrText xml:space="preserve"> FORMTEXT </w:instrText>
      </w:r>
      <w:r w:rsidR="00FF1337" w:rsidRPr="00FF1337">
        <w:rPr>
          <w:b/>
        </w:rPr>
      </w:r>
      <w:r w:rsidR="00FF1337" w:rsidRPr="00FF1337">
        <w:rPr>
          <w:b/>
        </w:rPr>
        <w:fldChar w:fldCharType="separate"/>
      </w:r>
      <w:r w:rsidR="00FF1337" w:rsidRPr="00FF1337">
        <w:rPr>
          <w:b/>
          <w:noProof/>
        </w:rPr>
        <w:t>_____</w:t>
      </w:r>
      <w:r w:rsidR="00FF1337" w:rsidRPr="00FF1337">
        <w:rPr>
          <w:b/>
        </w:rPr>
        <w:fldChar w:fldCharType="end"/>
      </w:r>
      <w:r w:rsidR="00FF1337" w:rsidRPr="00FF1337">
        <w:rPr>
          <w:b/>
        </w:rPr>
        <w:t xml:space="preserve"> THROUGH </w:t>
      </w:r>
      <w:r w:rsidR="00FF1337" w:rsidRPr="00FF1337">
        <w:rPr>
          <w:b/>
        </w:rPr>
        <w:fldChar w:fldCharType="begin">
          <w:ffData>
            <w:name w:val="Text1"/>
            <w:enabled/>
            <w:calcOnExit w:val="0"/>
            <w:textInput>
              <w:default w:val="_____"/>
            </w:textInput>
          </w:ffData>
        </w:fldChar>
      </w:r>
      <w:r w:rsidR="00FF1337" w:rsidRPr="00FF1337">
        <w:rPr>
          <w:b/>
        </w:rPr>
        <w:instrText xml:space="preserve"> FORMTEXT </w:instrText>
      </w:r>
      <w:r w:rsidR="00FF1337" w:rsidRPr="00FF1337">
        <w:rPr>
          <w:b/>
        </w:rPr>
      </w:r>
      <w:r w:rsidR="00FF1337" w:rsidRPr="00FF1337">
        <w:rPr>
          <w:b/>
        </w:rPr>
        <w:fldChar w:fldCharType="separate"/>
      </w:r>
      <w:r w:rsidR="00FF1337" w:rsidRPr="00FF1337">
        <w:rPr>
          <w:b/>
          <w:noProof/>
        </w:rPr>
        <w:t>_____</w:t>
      </w:r>
      <w:r w:rsidR="00FF1337" w:rsidRPr="00FF1337">
        <w:rPr>
          <w:b/>
        </w:rPr>
        <w:fldChar w:fldCharType="end"/>
      </w:r>
      <w:r w:rsidR="00FF1337" w:rsidRPr="00FF1337">
        <w:rPr>
          <w:b/>
        </w:rPr>
        <w:t>.</w:t>
      </w:r>
    </w:p>
    <w:p w14:paraId="01973E51" w14:textId="2DA8539A" w:rsidR="00C15D65" w:rsidRDefault="00C15D65" w:rsidP="00FF1337">
      <w:pPr>
        <w:rPr>
          <w:b/>
        </w:rPr>
      </w:pPr>
    </w:p>
    <w:p w14:paraId="2D9BF4A4" w14:textId="41EFADC3" w:rsidR="00C15D65" w:rsidRPr="00FF1337" w:rsidRDefault="00C15D65" w:rsidP="00FF1337">
      <w:pPr>
        <w:rPr>
          <w:b/>
        </w:rPr>
      </w:pPr>
      <w:r>
        <w:rPr>
          <w:b/>
          <w:noProof/>
        </w:rPr>
        <w:drawing>
          <wp:anchor distT="0" distB="0" distL="114300" distR="114300" simplePos="0" relativeHeight="251665408" behindDoc="0" locked="0" layoutInCell="1" allowOverlap="1" wp14:anchorId="7E5082B3" wp14:editId="7B8B5390">
            <wp:simplePos x="0" y="0"/>
            <wp:positionH relativeFrom="column">
              <wp:posOffset>0</wp:posOffset>
            </wp:positionH>
            <wp:positionV relativeFrom="paragraph">
              <wp:posOffset>0</wp:posOffset>
            </wp:positionV>
            <wp:extent cx="280670" cy="2806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AE38DE">
        <w:rPr>
          <w:i/>
          <w:sz w:val="22"/>
          <w:szCs w:val="22"/>
        </w:rPr>
        <w:t>In the first blank, define the employee group, for example, police officers. Then i</w:t>
      </w:r>
      <w:r w:rsidRPr="00C15D65">
        <w:rPr>
          <w:i/>
          <w:sz w:val="22"/>
          <w:szCs w:val="22"/>
        </w:rPr>
        <w:t>nsert a beginning and ending date in the</w:t>
      </w:r>
      <w:r w:rsidR="00AE38DE">
        <w:rPr>
          <w:i/>
          <w:sz w:val="22"/>
          <w:szCs w:val="22"/>
        </w:rPr>
        <w:t xml:space="preserve"> remaining blank</w:t>
      </w:r>
      <w:r w:rsidRPr="00C15D65">
        <w:rPr>
          <w:i/>
          <w:sz w:val="22"/>
          <w:szCs w:val="22"/>
        </w:rPr>
        <w:t>.</w:t>
      </w:r>
    </w:p>
    <w:p w14:paraId="27C96DA6" w14:textId="14F197AC" w:rsidR="00AB3E4A" w:rsidRDefault="00AB3E4A"/>
    <w:p w14:paraId="35B68764" w14:textId="7DCB158A" w:rsidR="00970726" w:rsidRPr="00970726" w:rsidRDefault="00970726" w:rsidP="00970726">
      <w:pPr>
        <w:ind w:left="720"/>
        <w:rPr>
          <w:i/>
          <w:sz w:val="22"/>
          <w:szCs w:val="22"/>
        </w:rPr>
      </w:pPr>
      <w:r w:rsidRPr="00970726">
        <w:rPr>
          <w:i/>
          <w:noProof/>
          <w:sz w:val="22"/>
          <w:szCs w:val="22"/>
        </w:rPr>
        <w:drawing>
          <wp:anchor distT="0" distB="0" distL="114300" distR="114300" simplePos="0" relativeHeight="251661312" behindDoc="1" locked="0" layoutInCell="1" allowOverlap="1" wp14:anchorId="3AE99792" wp14:editId="2E68A25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70726">
        <w:rPr>
          <w:i/>
          <w:sz w:val="22"/>
          <w:szCs w:val="22"/>
        </w:rPr>
        <w:t xml:space="preserve">This program proposes a lump sum deposit into a post-employment health plan </w:t>
      </w:r>
      <w:r w:rsidR="00C40756" w:rsidRPr="00970726">
        <w:rPr>
          <w:i/>
          <w:sz w:val="22"/>
          <w:szCs w:val="22"/>
        </w:rPr>
        <w:t>account but</w:t>
      </w:r>
      <w:r w:rsidRPr="00970726">
        <w:rPr>
          <w:i/>
          <w:sz w:val="22"/>
          <w:szCs w:val="22"/>
        </w:rPr>
        <w:t xml:space="preserve"> could probably also be handled as a lump sum payment to the employee</w:t>
      </w:r>
      <w:r w:rsidR="00306DC9">
        <w:rPr>
          <w:i/>
          <w:sz w:val="22"/>
          <w:szCs w:val="22"/>
        </w:rPr>
        <w:t xml:space="preserve"> (as a taxable event)</w:t>
      </w:r>
      <w:r w:rsidRPr="00970726">
        <w:rPr>
          <w:i/>
          <w:sz w:val="22"/>
          <w:szCs w:val="22"/>
        </w:rPr>
        <w:t>.</w:t>
      </w:r>
      <w:r w:rsidR="00CD22E1">
        <w:rPr>
          <w:i/>
          <w:sz w:val="22"/>
          <w:szCs w:val="22"/>
        </w:rPr>
        <w:t xml:space="preserve"> </w:t>
      </w:r>
      <w:bookmarkStart w:id="2" w:name="_Hlk496005037"/>
      <w:r w:rsidR="00B07BA7">
        <w:rPr>
          <w:i/>
          <w:sz w:val="22"/>
          <w:szCs w:val="22"/>
        </w:rPr>
        <w:t xml:space="preserve">Lump sum payments to highly compensated employees is governed by </w:t>
      </w:r>
      <w:hyperlink r:id="rId10" w:history="1">
        <w:r w:rsidR="00B07BA7" w:rsidRPr="00B07BA7">
          <w:rPr>
            <w:rStyle w:val="Hyperlink"/>
            <w:sz w:val="22"/>
            <w:szCs w:val="22"/>
          </w:rPr>
          <w:t>Minn. Stat. §465.722</w:t>
        </w:r>
      </w:hyperlink>
      <w:r w:rsidRPr="00970726">
        <w:rPr>
          <w:i/>
          <w:sz w:val="22"/>
          <w:szCs w:val="22"/>
        </w:rPr>
        <w:t xml:space="preserve"> </w:t>
      </w:r>
      <w:bookmarkEnd w:id="2"/>
      <w:r w:rsidRPr="00970726">
        <w:rPr>
          <w:i/>
          <w:sz w:val="22"/>
          <w:szCs w:val="22"/>
        </w:rPr>
        <w:t xml:space="preserve">Another alternative would be to offer an across-the-board increase in sick leave/severance payout. For example, if the city’s usual policy is to pay off 1/3 of all accumulated sick leave up to a certain maximum amount, the city could offer to pay off a higher percentage of sick leave or to increase the maximum. </w:t>
      </w:r>
      <w:r w:rsidR="00B07BA7">
        <w:rPr>
          <w:i/>
          <w:sz w:val="22"/>
          <w:szCs w:val="22"/>
        </w:rPr>
        <w:t>Be sure to contact the City Attorney when drafting any e</w:t>
      </w:r>
      <w:r w:rsidR="00AE38DE">
        <w:rPr>
          <w:i/>
          <w:sz w:val="22"/>
          <w:szCs w:val="22"/>
        </w:rPr>
        <w:t xml:space="preserve">mployee retirement incentives. </w:t>
      </w:r>
      <w:r w:rsidRPr="00970726">
        <w:rPr>
          <w:i/>
          <w:sz w:val="22"/>
          <w:szCs w:val="22"/>
        </w:rPr>
        <w:t xml:space="preserve">The city should </w:t>
      </w:r>
      <w:r w:rsidR="00B07BA7">
        <w:rPr>
          <w:i/>
          <w:sz w:val="22"/>
          <w:szCs w:val="22"/>
        </w:rPr>
        <w:t xml:space="preserve">also </w:t>
      </w:r>
      <w:r w:rsidRPr="00970726">
        <w:rPr>
          <w:i/>
          <w:sz w:val="22"/>
          <w:szCs w:val="22"/>
        </w:rPr>
        <w:t>consult its post</w:t>
      </w:r>
      <w:r>
        <w:rPr>
          <w:i/>
          <w:sz w:val="22"/>
          <w:szCs w:val="22"/>
        </w:rPr>
        <w:t>-</w:t>
      </w:r>
      <w:r w:rsidRPr="00970726">
        <w:rPr>
          <w:i/>
          <w:sz w:val="22"/>
          <w:szCs w:val="22"/>
        </w:rPr>
        <w:t>employment health plan provider for information about what constitutes an acceptable payment to that plan. Be awar</w:t>
      </w:r>
      <w:r>
        <w:rPr>
          <w:i/>
          <w:sz w:val="22"/>
          <w:szCs w:val="22"/>
        </w:rPr>
        <w:t>e of required tax withholdings.</w:t>
      </w:r>
      <w:r w:rsidRPr="00970726">
        <w:rPr>
          <w:i/>
          <w:sz w:val="22"/>
          <w:szCs w:val="22"/>
        </w:rPr>
        <w:t xml:space="preserve"> In general, lump sum amounts not tied to an eligible program will be taxable income for the employee.</w:t>
      </w:r>
    </w:p>
    <w:p w14:paraId="03CABEE7" w14:textId="77777777" w:rsidR="00970726" w:rsidRPr="00FF1337" w:rsidRDefault="00970726"/>
    <w:p w14:paraId="758042F5" w14:textId="0672FB59" w:rsidR="00FF1337" w:rsidRDefault="00FF1337" w:rsidP="00FF1337">
      <w:r w:rsidRPr="00FF1337">
        <w:rPr>
          <w:b/>
        </w:rPr>
        <w:t>WHEREAS</w:t>
      </w:r>
      <w:r>
        <w:t>, this retirement incentive will assist</w:t>
      </w:r>
      <w:r w:rsidR="00AE38DE">
        <w:t xml:space="preserve"> </w:t>
      </w:r>
      <w:r w:rsidR="00AE38DE">
        <w:fldChar w:fldCharType="begin">
          <w:ffData>
            <w:name w:val="Text1"/>
            <w:enabled/>
            <w:calcOnExit w:val="0"/>
            <w:textInput>
              <w:default w:val="_____"/>
            </w:textInput>
          </w:ffData>
        </w:fldChar>
      </w:r>
      <w:r w:rsidR="00AE38DE">
        <w:instrText xml:space="preserve"> FORMTEXT </w:instrText>
      </w:r>
      <w:r w:rsidR="00AE38DE">
        <w:fldChar w:fldCharType="separate"/>
      </w:r>
      <w:r w:rsidR="00AE38DE">
        <w:rPr>
          <w:noProof/>
        </w:rPr>
        <w:t>_____</w:t>
      </w:r>
      <w:r w:rsidR="00AE38DE">
        <w:fldChar w:fldCharType="end"/>
      </w:r>
      <w:r>
        <w:t xml:space="preserve"> who want to retire but cannot do so because of medical insurance concerns; and</w:t>
      </w:r>
    </w:p>
    <w:p w14:paraId="5495A00C" w14:textId="0FA9308A" w:rsidR="00FF1337" w:rsidRDefault="00FF1337" w:rsidP="00FF1337"/>
    <w:p w14:paraId="5D904F1E" w14:textId="16124A1C" w:rsidR="00AE38DE" w:rsidRPr="00AE38DE" w:rsidRDefault="00AE38DE" w:rsidP="00B97C6D">
      <w:pPr>
        <w:rPr>
          <w:i/>
          <w:sz w:val="22"/>
          <w:szCs w:val="22"/>
        </w:rPr>
      </w:pPr>
      <w:r w:rsidRPr="00D07484">
        <w:rPr>
          <w:noProof/>
        </w:rPr>
        <w:drawing>
          <wp:anchor distT="0" distB="0" distL="114300" distR="114300" simplePos="0" relativeHeight="251663360" behindDoc="1" locked="0" layoutInCell="1" allowOverlap="1" wp14:anchorId="043818C7" wp14:editId="2E4ACFC6">
            <wp:simplePos x="0" y="0"/>
            <wp:positionH relativeFrom="column">
              <wp:posOffset>0</wp:posOffset>
            </wp:positionH>
            <wp:positionV relativeFrom="paragraph">
              <wp:posOffset>0</wp:posOffset>
            </wp:positionV>
            <wp:extent cx="280670" cy="280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E38DE">
        <w:rPr>
          <w:i/>
          <w:sz w:val="22"/>
          <w:szCs w:val="22"/>
        </w:rPr>
        <w:t>Define employee</w:t>
      </w:r>
      <w:r>
        <w:rPr>
          <w:i/>
          <w:sz w:val="22"/>
          <w:szCs w:val="22"/>
        </w:rPr>
        <w:t xml:space="preserve"> the</w:t>
      </w:r>
      <w:r w:rsidRPr="00AE38DE">
        <w:rPr>
          <w:i/>
          <w:sz w:val="22"/>
          <w:szCs w:val="22"/>
        </w:rPr>
        <w:t xml:space="preserve"> group</w:t>
      </w:r>
      <w:r>
        <w:rPr>
          <w:i/>
          <w:sz w:val="22"/>
          <w:szCs w:val="22"/>
        </w:rPr>
        <w:t>(</w:t>
      </w:r>
      <w:r w:rsidRPr="00AE38DE">
        <w:rPr>
          <w:i/>
          <w:sz w:val="22"/>
          <w:szCs w:val="22"/>
        </w:rPr>
        <w:t>s</w:t>
      </w:r>
      <w:r>
        <w:rPr>
          <w:i/>
          <w:sz w:val="22"/>
          <w:szCs w:val="22"/>
        </w:rPr>
        <w:t>)</w:t>
      </w:r>
      <w:r w:rsidRPr="00AE38DE">
        <w:rPr>
          <w:i/>
          <w:sz w:val="22"/>
          <w:szCs w:val="22"/>
        </w:rPr>
        <w:t xml:space="preserve"> in the blank. For example, police officers.</w:t>
      </w:r>
    </w:p>
    <w:p w14:paraId="68B7D0EF" w14:textId="78A7EF32" w:rsidR="00AE38DE" w:rsidRDefault="00AE38DE" w:rsidP="00FF1337"/>
    <w:p w14:paraId="0B29CDB2" w14:textId="77777777" w:rsidR="00D03F15" w:rsidRDefault="00FF1337">
      <w:r w:rsidRPr="00FF1337">
        <w:rPr>
          <w:b/>
        </w:rPr>
        <w:t>WHEREAS</w:t>
      </w:r>
      <w:r>
        <w:t>, this retirement incentive will save the City money by reducing salary costs</w:t>
      </w:r>
    </w:p>
    <w:p w14:paraId="5DC4D744" w14:textId="77777777" w:rsidR="00AB3E4A" w:rsidRDefault="00AB3E4A"/>
    <w:p w14:paraId="63832EFB"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3AAE46E0" w14:textId="77777777" w:rsidR="00AB3E4A" w:rsidRDefault="00AB3E4A"/>
    <w:p w14:paraId="4AE1C43C" w14:textId="4FEAB9AA" w:rsidR="00FF1337" w:rsidRPr="00FF1337" w:rsidRDefault="00FF1337" w:rsidP="00FF1337">
      <w:pPr>
        <w:pStyle w:val="ListParagraph"/>
        <w:numPr>
          <w:ilvl w:val="0"/>
          <w:numId w:val="3"/>
        </w:numPr>
      </w:pPr>
      <w:r w:rsidRPr="00FF1337">
        <w:t xml:space="preserve">Each qualifying </w:t>
      </w:r>
      <w:r w:rsidR="00AE38DE">
        <w:t>employee</w:t>
      </w:r>
      <w:r w:rsidRPr="00FF1337">
        <w:t xml:space="preserve"> shall receive monthly deposits into his/her Post Employment Health Plan (PEHP) account.</w:t>
      </w:r>
    </w:p>
    <w:p w14:paraId="523208DD" w14:textId="77777777" w:rsidR="00FF1337" w:rsidRPr="00FF1337" w:rsidRDefault="00FF1337" w:rsidP="00FF1337"/>
    <w:p w14:paraId="60BF8DCD" w14:textId="06FC1CA2" w:rsidR="00C15D65" w:rsidRDefault="00FF1337" w:rsidP="00C15D65">
      <w:pPr>
        <w:pStyle w:val="ListParagraph"/>
        <w:numPr>
          <w:ilvl w:val="0"/>
          <w:numId w:val="3"/>
        </w:numPr>
      </w:pPr>
      <w:r w:rsidRPr="00FF1337">
        <w:t xml:space="preserve">The amount of the deposit shall be the sum of </w:t>
      </w:r>
      <w:r w:rsidR="00AE38DE">
        <w:fldChar w:fldCharType="begin">
          <w:ffData>
            <w:name w:val="Text1"/>
            <w:enabled/>
            <w:calcOnExit w:val="0"/>
            <w:textInput>
              <w:default w:val="_____"/>
            </w:textInput>
          </w:ffData>
        </w:fldChar>
      </w:r>
      <w:r w:rsidR="00AE38DE">
        <w:instrText xml:space="preserve"> FORMTEXT </w:instrText>
      </w:r>
      <w:r w:rsidR="00AE38DE">
        <w:fldChar w:fldCharType="separate"/>
      </w:r>
      <w:r w:rsidR="00AE38DE">
        <w:rPr>
          <w:noProof/>
        </w:rPr>
        <w:t>_____</w:t>
      </w:r>
      <w:r w:rsidR="00AE38DE">
        <w:fldChar w:fldCharType="end"/>
      </w:r>
      <w:r w:rsidR="00FC21DB">
        <w:t>.</w:t>
      </w:r>
    </w:p>
    <w:p w14:paraId="16154D3B" w14:textId="77777777" w:rsidR="00C15D65" w:rsidRDefault="00C15D65" w:rsidP="007432AE">
      <w:pPr>
        <w:pStyle w:val="ListParagraph"/>
      </w:pPr>
    </w:p>
    <w:p w14:paraId="7452E013" w14:textId="77777777" w:rsidR="00AE38DE" w:rsidRPr="00AE38DE" w:rsidRDefault="00C15D65" w:rsidP="00AE38DE">
      <w:pPr>
        <w:ind w:left="720"/>
        <w:rPr>
          <w:i/>
          <w:sz w:val="22"/>
          <w:szCs w:val="22"/>
        </w:rPr>
      </w:pPr>
      <w:r w:rsidRPr="00AE38DE">
        <w:rPr>
          <w:i/>
          <w:noProof/>
          <w:sz w:val="22"/>
          <w:szCs w:val="22"/>
        </w:rPr>
        <w:drawing>
          <wp:anchor distT="0" distB="0" distL="114300" distR="114300" simplePos="0" relativeHeight="251664384" behindDoc="0" locked="0" layoutInCell="1" allowOverlap="1" wp14:anchorId="5592737E" wp14:editId="4872E5A5">
            <wp:simplePos x="0" y="0"/>
            <wp:positionH relativeFrom="column">
              <wp:posOffset>0</wp:posOffset>
            </wp:positionH>
            <wp:positionV relativeFrom="paragraph">
              <wp:posOffset>0</wp:posOffset>
            </wp:positionV>
            <wp:extent cx="280670" cy="2806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AE38DE" w:rsidRPr="00AE38DE">
        <w:rPr>
          <w:i/>
          <w:sz w:val="22"/>
          <w:szCs w:val="22"/>
        </w:rPr>
        <w:t>Insert the amount in the blank, for example, $200/month for 60 months.</w:t>
      </w:r>
    </w:p>
    <w:p w14:paraId="5D6F9FE6" w14:textId="77777777" w:rsidR="00AE38DE" w:rsidRPr="00AE38DE" w:rsidRDefault="00AE38DE" w:rsidP="00AE38DE">
      <w:pPr>
        <w:ind w:left="720"/>
        <w:rPr>
          <w:i/>
          <w:sz w:val="22"/>
          <w:szCs w:val="22"/>
        </w:rPr>
      </w:pPr>
    </w:p>
    <w:p w14:paraId="648AE2AB" w14:textId="23FC7FA1" w:rsidR="00FF1337" w:rsidRPr="00AE38DE" w:rsidRDefault="00AE38DE" w:rsidP="00AE38DE">
      <w:pPr>
        <w:ind w:left="720"/>
        <w:rPr>
          <w:i/>
          <w:sz w:val="22"/>
          <w:szCs w:val="22"/>
        </w:rPr>
      </w:pPr>
      <w:r w:rsidRPr="00AE38DE">
        <w:rPr>
          <w:i/>
          <w:sz w:val="22"/>
          <w:szCs w:val="22"/>
        </w:rPr>
        <w:t>Note that p</w:t>
      </w:r>
      <w:r w:rsidR="00C15D65" w:rsidRPr="00AE38DE">
        <w:rPr>
          <w:i/>
          <w:sz w:val="22"/>
          <w:szCs w:val="22"/>
        </w:rPr>
        <w:t>ursuant to Minn. Stat. §465.722, h</w:t>
      </w:r>
      <w:r w:rsidR="00EE7112" w:rsidRPr="00AE38DE">
        <w:rPr>
          <w:i/>
          <w:sz w:val="22"/>
          <w:szCs w:val="22"/>
        </w:rPr>
        <w:t>ighly compensated employees may not be paid more than six months of wages under Minnesota statutes (except under certain circumstances</w:t>
      </w:r>
      <w:r w:rsidRPr="00AE38DE">
        <w:rPr>
          <w:i/>
          <w:sz w:val="22"/>
          <w:szCs w:val="22"/>
        </w:rPr>
        <w:t>).</w:t>
      </w:r>
    </w:p>
    <w:p w14:paraId="3F26B8E6" w14:textId="77777777" w:rsidR="00FF1337" w:rsidRPr="00FF1337" w:rsidRDefault="00FF1337" w:rsidP="00FF1337"/>
    <w:p w14:paraId="4B903648" w14:textId="4134BE3B" w:rsidR="00FF1337" w:rsidRPr="00FF1337" w:rsidRDefault="00FF1337" w:rsidP="00FF1337">
      <w:pPr>
        <w:pStyle w:val="ListParagraph"/>
        <w:numPr>
          <w:ilvl w:val="0"/>
          <w:numId w:val="3"/>
        </w:numPr>
      </w:pPr>
      <w:r w:rsidRPr="00FF1337">
        <w:t>To qualify for this early retirement incentive, a</w:t>
      </w:r>
      <w:r w:rsidR="00AE38DE">
        <w:t xml:space="preserve">n </w:t>
      </w:r>
      <w:r w:rsidR="00FC21DB">
        <w:t>employee</w:t>
      </w:r>
      <w:r w:rsidRPr="00FF1337">
        <w:t xml:space="preserve"> must a) have met age and service requirements necessary to collect a pension benefit from PERA; b) have at least </w:t>
      </w:r>
      <w:r w:rsidR="00FC21DB" w:rsidRPr="00FF1337">
        <w:rPr>
          <w:b/>
        </w:rPr>
        <w:fldChar w:fldCharType="begin">
          <w:ffData>
            <w:name w:val="Text1"/>
            <w:enabled/>
            <w:calcOnExit w:val="0"/>
            <w:textInput>
              <w:default w:val="_____"/>
            </w:textInput>
          </w:ffData>
        </w:fldChar>
      </w:r>
      <w:r w:rsidR="00FC21DB" w:rsidRPr="00FF1337">
        <w:rPr>
          <w:b/>
        </w:rPr>
        <w:instrText xml:space="preserve"> FORMTEXT </w:instrText>
      </w:r>
      <w:r w:rsidR="00FC21DB" w:rsidRPr="00FF1337">
        <w:rPr>
          <w:b/>
        </w:rPr>
      </w:r>
      <w:r w:rsidR="00FC21DB" w:rsidRPr="00FF1337">
        <w:rPr>
          <w:b/>
        </w:rPr>
        <w:fldChar w:fldCharType="separate"/>
      </w:r>
      <w:r w:rsidR="00FC21DB" w:rsidRPr="00FF1337">
        <w:rPr>
          <w:b/>
          <w:noProof/>
        </w:rPr>
        <w:t>_____</w:t>
      </w:r>
      <w:r w:rsidR="00FC21DB" w:rsidRPr="00FF1337">
        <w:rPr>
          <w:b/>
        </w:rPr>
        <w:fldChar w:fldCharType="end"/>
      </w:r>
      <w:r w:rsidR="00FC21DB">
        <w:t xml:space="preserve"> </w:t>
      </w:r>
      <w:r w:rsidRPr="00FF1337">
        <w:t xml:space="preserve">years of continuous service with the City, c) retire between </w:t>
      </w:r>
      <w:r w:rsidR="00FC21DB" w:rsidRPr="00FF1337">
        <w:rPr>
          <w:b/>
        </w:rPr>
        <w:fldChar w:fldCharType="begin">
          <w:ffData>
            <w:name w:val="Text1"/>
            <w:enabled/>
            <w:calcOnExit w:val="0"/>
            <w:textInput>
              <w:default w:val="_____"/>
            </w:textInput>
          </w:ffData>
        </w:fldChar>
      </w:r>
      <w:r w:rsidR="00FC21DB" w:rsidRPr="00FF1337">
        <w:rPr>
          <w:b/>
        </w:rPr>
        <w:instrText xml:space="preserve"> FORMTEXT </w:instrText>
      </w:r>
      <w:r w:rsidR="00FC21DB" w:rsidRPr="00FF1337">
        <w:rPr>
          <w:b/>
        </w:rPr>
      </w:r>
      <w:r w:rsidR="00FC21DB" w:rsidRPr="00FF1337">
        <w:rPr>
          <w:b/>
        </w:rPr>
        <w:fldChar w:fldCharType="separate"/>
      </w:r>
      <w:r w:rsidR="00FC21DB" w:rsidRPr="00FF1337">
        <w:rPr>
          <w:b/>
          <w:noProof/>
        </w:rPr>
        <w:t>_____</w:t>
      </w:r>
      <w:r w:rsidR="00FC21DB" w:rsidRPr="00FF1337">
        <w:rPr>
          <w:b/>
        </w:rPr>
        <w:fldChar w:fldCharType="end"/>
      </w:r>
      <w:r w:rsidR="00FC21DB">
        <w:rPr>
          <w:b/>
        </w:rPr>
        <w:t xml:space="preserve"> </w:t>
      </w:r>
      <w:r w:rsidRPr="00FF1337">
        <w:t xml:space="preserve">and </w:t>
      </w:r>
      <w:r w:rsidR="00FC21DB" w:rsidRPr="00FF1337">
        <w:rPr>
          <w:b/>
        </w:rPr>
        <w:fldChar w:fldCharType="begin">
          <w:ffData>
            <w:name w:val="Text1"/>
            <w:enabled/>
            <w:calcOnExit w:val="0"/>
            <w:textInput>
              <w:default w:val="_____"/>
            </w:textInput>
          </w:ffData>
        </w:fldChar>
      </w:r>
      <w:r w:rsidR="00FC21DB" w:rsidRPr="00FF1337">
        <w:rPr>
          <w:b/>
        </w:rPr>
        <w:instrText xml:space="preserve"> FORMTEXT </w:instrText>
      </w:r>
      <w:r w:rsidR="00FC21DB" w:rsidRPr="00FF1337">
        <w:rPr>
          <w:b/>
        </w:rPr>
      </w:r>
      <w:r w:rsidR="00FC21DB" w:rsidRPr="00FF1337">
        <w:rPr>
          <w:b/>
        </w:rPr>
        <w:fldChar w:fldCharType="separate"/>
      </w:r>
      <w:r w:rsidR="00FC21DB" w:rsidRPr="00FF1337">
        <w:rPr>
          <w:b/>
          <w:noProof/>
        </w:rPr>
        <w:t>_____</w:t>
      </w:r>
      <w:r w:rsidR="00FC21DB" w:rsidRPr="00FF1337">
        <w:rPr>
          <w:b/>
        </w:rPr>
        <w:fldChar w:fldCharType="end"/>
      </w:r>
      <w:r w:rsidR="00FC21DB">
        <w:rPr>
          <w:b/>
        </w:rPr>
        <w:t xml:space="preserve">, </w:t>
      </w:r>
      <w:r w:rsidRPr="00FF1337">
        <w:t>and d) begin receiving a PERA pension benefit immediately upon retirement.</w:t>
      </w:r>
    </w:p>
    <w:p w14:paraId="767F431E" w14:textId="217656F1" w:rsidR="00FF1337" w:rsidRDefault="00FC21DB" w:rsidP="00FF1337">
      <w:r w:rsidRPr="00FC21DB">
        <w:rPr>
          <w:i/>
          <w:noProof/>
          <w:sz w:val="22"/>
          <w:szCs w:val="22"/>
        </w:rPr>
        <w:drawing>
          <wp:anchor distT="0" distB="0" distL="114300" distR="114300" simplePos="0" relativeHeight="251666432" behindDoc="0" locked="0" layoutInCell="1" allowOverlap="1" wp14:anchorId="299FEAEE" wp14:editId="2D145DCE">
            <wp:simplePos x="0" y="0"/>
            <wp:positionH relativeFrom="column">
              <wp:posOffset>7620</wp:posOffset>
            </wp:positionH>
            <wp:positionV relativeFrom="paragraph">
              <wp:posOffset>111760</wp:posOffset>
            </wp:positionV>
            <wp:extent cx="280670" cy="280670"/>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3FEFDCB" w14:textId="50ECA4AD" w:rsidR="00C15D65" w:rsidRDefault="00FC21DB" w:rsidP="007432AE">
      <w:pPr>
        <w:ind w:left="360"/>
      </w:pPr>
      <w:r w:rsidRPr="00FC21DB">
        <w:rPr>
          <w:i/>
          <w:sz w:val="22"/>
          <w:szCs w:val="22"/>
        </w:rPr>
        <w:t xml:space="preserve">Enter an amount of time in the first blank, for example, 20 years. Then insert </w:t>
      </w:r>
      <w:r w:rsidR="00C15D65" w:rsidRPr="00FC21DB">
        <w:rPr>
          <w:i/>
          <w:sz w:val="22"/>
          <w:szCs w:val="22"/>
        </w:rPr>
        <w:t xml:space="preserve">a beginning and ending date in the </w:t>
      </w:r>
      <w:r w:rsidRPr="00FC21DB">
        <w:rPr>
          <w:i/>
          <w:sz w:val="22"/>
          <w:szCs w:val="22"/>
        </w:rPr>
        <w:t>remaining blanks</w:t>
      </w:r>
      <w:r>
        <w:t>.</w:t>
      </w:r>
    </w:p>
    <w:p w14:paraId="693F2C7D" w14:textId="77777777" w:rsidR="00C15D65" w:rsidRPr="00FF1337" w:rsidRDefault="00C15D65" w:rsidP="007432AE">
      <w:pPr>
        <w:ind w:left="360"/>
      </w:pPr>
    </w:p>
    <w:p w14:paraId="0B3EC35F" w14:textId="51D89A5A" w:rsidR="00FF1337" w:rsidRDefault="00FF1337" w:rsidP="00FF1337">
      <w:pPr>
        <w:pStyle w:val="ListParagraph"/>
        <w:numPr>
          <w:ilvl w:val="0"/>
          <w:numId w:val="3"/>
        </w:numPr>
      </w:pPr>
      <w:r w:rsidRPr="00FF1337">
        <w:t xml:space="preserve">The qualifying </w:t>
      </w:r>
      <w:r w:rsidR="00A00561">
        <w:t>employee</w:t>
      </w:r>
      <w:r w:rsidRPr="00FF1337">
        <w:t xml:space="preserve">’s written notice of retirement must be received by the City </w:t>
      </w:r>
      <w:r w:rsidR="00C15D65">
        <w:t xml:space="preserve">Administrator </w:t>
      </w:r>
      <w:r w:rsidRPr="00FF1337">
        <w:t xml:space="preserve">no later than </w:t>
      </w:r>
      <w:r w:rsidR="00FC21DB" w:rsidRPr="00FF1337">
        <w:rPr>
          <w:b/>
        </w:rPr>
        <w:fldChar w:fldCharType="begin">
          <w:ffData>
            <w:name w:val="Text1"/>
            <w:enabled/>
            <w:calcOnExit w:val="0"/>
            <w:textInput>
              <w:default w:val="_____"/>
            </w:textInput>
          </w:ffData>
        </w:fldChar>
      </w:r>
      <w:r w:rsidR="00FC21DB" w:rsidRPr="00FF1337">
        <w:rPr>
          <w:b/>
        </w:rPr>
        <w:instrText xml:space="preserve"> FORMTEXT </w:instrText>
      </w:r>
      <w:r w:rsidR="00FC21DB" w:rsidRPr="00FF1337">
        <w:rPr>
          <w:b/>
        </w:rPr>
      </w:r>
      <w:r w:rsidR="00FC21DB" w:rsidRPr="00FF1337">
        <w:rPr>
          <w:b/>
        </w:rPr>
        <w:fldChar w:fldCharType="separate"/>
      </w:r>
      <w:r w:rsidR="00FC21DB" w:rsidRPr="00FF1337">
        <w:rPr>
          <w:b/>
          <w:noProof/>
        </w:rPr>
        <w:t>_____</w:t>
      </w:r>
      <w:r w:rsidR="00FC21DB" w:rsidRPr="00FF1337">
        <w:rPr>
          <w:b/>
        </w:rPr>
        <w:fldChar w:fldCharType="end"/>
      </w:r>
      <w:r w:rsidR="00306DC9">
        <w:t xml:space="preserve"> </w:t>
      </w:r>
      <w:r w:rsidRPr="00FF1337">
        <w:t>on</w:t>
      </w:r>
      <w:r w:rsidR="00306DC9">
        <w:t xml:space="preserve"> </w:t>
      </w:r>
      <w:r w:rsidR="00A00561" w:rsidRPr="00FF1337">
        <w:rPr>
          <w:b/>
        </w:rPr>
        <w:fldChar w:fldCharType="begin">
          <w:ffData>
            <w:name w:val="Text1"/>
            <w:enabled/>
            <w:calcOnExit w:val="0"/>
            <w:textInput>
              <w:default w:val="_____"/>
            </w:textInput>
          </w:ffData>
        </w:fldChar>
      </w:r>
      <w:r w:rsidR="00A00561" w:rsidRPr="00FF1337">
        <w:rPr>
          <w:b/>
        </w:rPr>
        <w:instrText xml:space="preserve"> FORMTEXT </w:instrText>
      </w:r>
      <w:r w:rsidR="00A00561" w:rsidRPr="00FF1337">
        <w:rPr>
          <w:b/>
        </w:rPr>
      </w:r>
      <w:r w:rsidR="00A00561" w:rsidRPr="00FF1337">
        <w:rPr>
          <w:b/>
        </w:rPr>
        <w:fldChar w:fldCharType="separate"/>
      </w:r>
      <w:r w:rsidR="00A00561" w:rsidRPr="00FF1337">
        <w:rPr>
          <w:b/>
          <w:noProof/>
        </w:rPr>
        <w:t>_____</w:t>
      </w:r>
      <w:r w:rsidR="00A00561" w:rsidRPr="00FF1337">
        <w:rPr>
          <w:b/>
        </w:rPr>
        <w:fldChar w:fldCharType="end"/>
      </w:r>
      <w:r w:rsidR="00A00561">
        <w:t>.</w:t>
      </w:r>
      <w:r w:rsidR="00970726">
        <w:t xml:space="preserve"> </w:t>
      </w:r>
    </w:p>
    <w:p w14:paraId="7F5C3978" w14:textId="77777777" w:rsidR="00FC21DB" w:rsidRPr="00FF1337" w:rsidRDefault="00FC21DB" w:rsidP="00FC21DB">
      <w:pPr>
        <w:ind w:left="360"/>
      </w:pPr>
    </w:p>
    <w:p w14:paraId="3D2A0163" w14:textId="43AB251D" w:rsidR="00FC21DB" w:rsidRPr="00FC21DB" w:rsidRDefault="00FC21DB" w:rsidP="00B97C6D">
      <w:pPr>
        <w:rPr>
          <w:i/>
          <w:sz w:val="22"/>
          <w:szCs w:val="22"/>
        </w:rPr>
      </w:pPr>
      <w:r w:rsidRPr="00FC21DB">
        <w:rPr>
          <w:i/>
          <w:noProof/>
          <w:sz w:val="22"/>
          <w:szCs w:val="22"/>
        </w:rPr>
        <w:drawing>
          <wp:anchor distT="0" distB="0" distL="114300" distR="114300" simplePos="0" relativeHeight="251668480" behindDoc="1" locked="0" layoutInCell="1" allowOverlap="1" wp14:anchorId="0F8419B2" wp14:editId="7DE07B83">
            <wp:simplePos x="0" y="0"/>
            <wp:positionH relativeFrom="column">
              <wp:posOffset>0</wp:posOffset>
            </wp:positionH>
            <wp:positionV relativeFrom="paragraph">
              <wp:posOffset>4445</wp:posOffset>
            </wp:positionV>
            <wp:extent cx="280670" cy="28067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C21DB">
        <w:rPr>
          <w:i/>
          <w:sz w:val="22"/>
          <w:szCs w:val="22"/>
        </w:rPr>
        <w:t xml:space="preserve">Place a time </w:t>
      </w:r>
      <w:r w:rsidR="00A00561">
        <w:rPr>
          <w:i/>
          <w:sz w:val="22"/>
          <w:szCs w:val="22"/>
        </w:rPr>
        <w:t xml:space="preserve">of day in the first blank, and </w:t>
      </w:r>
      <w:r w:rsidRPr="00FC21DB">
        <w:rPr>
          <w:i/>
          <w:sz w:val="22"/>
          <w:szCs w:val="22"/>
        </w:rPr>
        <w:t xml:space="preserve">a </w:t>
      </w:r>
      <w:r w:rsidR="00A00561">
        <w:rPr>
          <w:i/>
          <w:sz w:val="22"/>
          <w:szCs w:val="22"/>
        </w:rPr>
        <w:t xml:space="preserve">day and </w:t>
      </w:r>
      <w:r w:rsidRPr="00FC21DB">
        <w:rPr>
          <w:i/>
          <w:sz w:val="22"/>
          <w:szCs w:val="22"/>
        </w:rPr>
        <w:t>date in the</w:t>
      </w:r>
      <w:r w:rsidR="00A00561">
        <w:rPr>
          <w:i/>
          <w:sz w:val="22"/>
          <w:szCs w:val="22"/>
        </w:rPr>
        <w:t xml:space="preserve"> next</w:t>
      </w:r>
      <w:r w:rsidRPr="00FC21DB">
        <w:rPr>
          <w:i/>
          <w:sz w:val="22"/>
          <w:szCs w:val="22"/>
        </w:rPr>
        <w:t xml:space="preserve"> blank. For example, 4:00 p.m. on Wednesday, October 1</w:t>
      </w:r>
      <w:r w:rsidR="00C40756">
        <w:rPr>
          <w:i/>
          <w:sz w:val="22"/>
          <w:szCs w:val="22"/>
        </w:rPr>
        <w:t>4</w:t>
      </w:r>
      <w:r w:rsidRPr="00FC21DB">
        <w:rPr>
          <w:i/>
          <w:sz w:val="22"/>
          <w:szCs w:val="22"/>
        </w:rPr>
        <w:t>, 20</w:t>
      </w:r>
      <w:r w:rsidR="00C40756">
        <w:rPr>
          <w:i/>
          <w:sz w:val="22"/>
          <w:szCs w:val="22"/>
        </w:rPr>
        <w:t>20</w:t>
      </w:r>
      <w:r w:rsidRPr="00FC21DB">
        <w:rPr>
          <w:i/>
          <w:sz w:val="22"/>
          <w:szCs w:val="22"/>
        </w:rPr>
        <w:t>.</w:t>
      </w:r>
    </w:p>
    <w:p w14:paraId="01D9D587" w14:textId="6CF63A5D" w:rsidR="00FF1337" w:rsidRDefault="00FF1337" w:rsidP="00FF1337"/>
    <w:p w14:paraId="1CE1507F" w14:textId="2DEDECEE" w:rsidR="00FF1337" w:rsidRDefault="00FF1337" w:rsidP="00FF1337">
      <w:pPr>
        <w:pStyle w:val="ListParagraph"/>
        <w:numPr>
          <w:ilvl w:val="0"/>
          <w:numId w:val="3"/>
        </w:numPr>
      </w:pPr>
      <w:r w:rsidRPr="00FF1337">
        <w:t>The deposits into the qualifying</w:t>
      </w:r>
      <w:r w:rsidR="00E31790">
        <w:t xml:space="preserve"> employee</w:t>
      </w:r>
      <w:r w:rsidRPr="00FF1337">
        <w:t xml:space="preserve">’s PEHP account shall be begin within </w:t>
      </w:r>
      <w:r w:rsidR="00FC21DB" w:rsidRPr="00FF1337">
        <w:rPr>
          <w:b/>
        </w:rPr>
        <w:fldChar w:fldCharType="begin">
          <w:ffData>
            <w:name w:val="Text1"/>
            <w:enabled/>
            <w:calcOnExit w:val="0"/>
            <w:textInput>
              <w:default w:val="_____"/>
            </w:textInput>
          </w:ffData>
        </w:fldChar>
      </w:r>
      <w:r w:rsidR="00FC21DB" w:rsidRPr="00FF1337">
        <w:rPr>
          <w:b/>
        </w:rPr>
        <w:instrText xml:space="preserve"> FORMTEXT </w:instrText>
      </w:r>
      <w:r w:rsidR="00FC21DB" w:rsidRPr="00FF1337">
        <w:rPr>
          <w:b/>
        </w:rPr>
      </w:r>
      <w:r w:rsidR="00FC21DB" w:rsidRPr="00FF1337">
        <w:rPr>
          <w:b/>
        </w:rPr>
        <w:fldChar w:fldCharType="separate"/>
      </w:r>
      <w:r w:rsidR="00FC21DB" w:rsidRPr="00FF1337">
        <w:rPr>
          <w:b/>
          <w:noProof/>
        </w:rPr>
        <w:t>_____</w:t>
      </w:r>
      <w:r w:rsidR="00FC21DB" w:rsidRPr="00FF1337">
        <w:rPr>
          <w:b/>
        </w:rPr>
        <w:fldChar w:fldCharType="end"/>
      </w:r>
      <w:r w:rsidRPr="00FF1337">
        <w:t xml:space="preserve"> days of the effective date of retirement.</w:t>
      </w:r>
    </w:p>
    <w:p w14:paraId="235298C7" w14:textId="77777777" w:rsidR="00FC21DB" w:rsidRPr="00FF1337" w:rsidRDefault="00FC21DB" w:rsidP="00FC21DB">
      <w:pPr>
        <w:ind w:left="360"/>
      </w:pPr>
    </w:p>
    <w:p w14:paraId="45A6AA83" w14:textId="6F4B0D61" w:rsidR="00FC21DB" w:rsidRPr="00FC21DB" w:rsidRDefault="00FC21DB" w:rsidP="00B97C6D">
      <w:pPr>
        <w:rPr>
          <w:i/>
          <w:sz w:val="22"/>
          <w:szCs w:val="22"/>
        </w:rPr>
      </w:pPr>
      <w:r w:rsidRPr="00FC21DB">
        <w:rPr>
          <w:i/>
          <w:noProof/>
          <w:sz w:val="22"/>
          <w:szCs w:val="22"/>
        </w:rPr>
        <w:drawing>
          <wp:anchor distT="0" distB="0" distL="114300" distR="114300" simplePos="0" relativeHeight="251670528" behindDoc="1" locked="0" layoutInCell="1" allowOverlap="1" wp14:anchorId="25E845F9" wp14:editId="1B5FF12C">
            <wp:simplePos x="0" y="0"/>
            <wp:positionH relativeFrom="column">
              <wp:posOffset>0</wp:posOffset>
            </wp:positionH>
            <wp:positionV relativeFrom="paragraph">
              <wp:posOffset>3810</wp:posOffset>
            </wp:positionV>
            <wp:extent cx="280670" cy="28067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C21DB">
        <w:rPr>
          <w:i/>
          <w:sz w:val="22"/>
          <w:szCs w:val="22"/>
        </w:rPr>
        <w:t>In the blank, insert the number of days. For example, thirty (30).</w:t>
      </w:r>
    </w:p>
    <w:p w14:paraId="0AD9D150" w14:textId="5B0E10C8" w:rsidR="00FF1337" w:rsidRPr="00FF1337" w:rsidRDefault="00FF1337" w:rsidP="00FF1337"/>
    <w:p w14:paraId="2B114B39" w14:textId="4433E5D8" w:rsidR="00FC21DB" w:rsidRPr="00FC21DB" w:rsidRDefault="00FF1337" w:rsidP="00FF1337">
      <w:pPr>
        <w:pStyle w:val="ListParagraph"/>
        <w:numPr>
          <w:ilvl w:val="0"/>
          <w:numId w:val="3"/>
        </w:numPr>
      </w:pPr>
      <w:r w:rsidRPr="00FF1337">
        <w:t xml:space="preserve">The provisions of this resolution shall expire on </w:t>
      </w:r>
      <w:r w:rsidR="00C15D65">
        <w:t>the close of</w:t>
      </w:r>
      <w:r w:rsidR="009C78F8">
        <w:t xml:space="preserve"> the business day on</w:t>
      </w:r>
      <w:r w:rsidR="00C15D65">
        <w:t xml:space="preserve"> </w:t>
      </w:r>
      <w:r w:rsidR="00FC21DB" w:rsidRPr="00FF1337">
        <w:rPr>
          <w:b/>
        </w:rPr>
        <w:fldChar w:fldCharType="begin">
          <w:ffData>
            <w:name w:val="Text1"/>
            <w:enabled/>
            <w:calcOnExit w:val="0"/>
            <w:textInput>
              <w:default w:val="_____"/>
            </w:textInput>
          </w:ffData>
        </w:fldChar>
      </w:r>
      <w:r w:rsidR="00FC21DB" w:rsidRPr="00FF1337">
        <w:rPr>
          <w:b/>
        </w:rPr>
        <w:instrText xml:space="preserve"> FORMTEXT </w:instrText>
      </w:r>
      <w:r w:rsidR="00FC21DB" w:rsidRPr="00FF1337">
        <w:rPr>
          <w:b/>
        </w:rPr>
      </w:r>
      <w:r w:rsidR="00FC21DB" w:rsidRPr="00FF1337">
        <w:rPr>
          <w:b/>
        </w:rPr>
        <w:fldChar w:fldCharType="separate"/>
      </w:r>
      <w:r w:rsidR="00FC21DB" w:rsidRPr="00FF1337">
        <w:rPr>
          <w:b/>
          <w:noProof/>
        </w:rPr>
        <w:t>_____</w:t>
      </w:r>
      <w:r w:rsidR="00FC21DB" w:rsidRPr="00FF1337">
        <w:rPr>
          <w:b/>
        </w:rPr>
        <w:fldChar w:fldCharType="end"/>
      </w:r>
    </w:p>
    <w:p w14:paraId="4D4AAD94" w14:textId="77777777" w:rsidR="00FC21DB" w:rsidRDefault="00FC21DB" w:rsidP="00FC21DB"/>
    <w:p w14:paraId="61A53C21" w14:textId="5F86D2EA" w:rsidR="00291977" w:rsidRPr="00FC21DB" w:rsidRDefault="00FC21DB">
      <w:pPr>
        <w:rPr>
          <w:i/>
          <w:sz w:val="22"/>
          <w:szCs w:val="22"/>
        </w:rPr>
      </w:pPr>
      <w:r w:rsidRPr="00FC21DB">
        <w:rPr>
          <w:i/>
          <w:noProof/>
          <w:sz w:val="22"/>
          <w:szCs w:val="22"/>
        </w:rPr>
        <w:drawing>
          <wp:anchor distT="0" distB="0" distL="114300" distR="114300" simplePos="0" relativeHeight="251672576" behindDoc="1" locked="0" layoutInCell="1" allowOverlap="1" wp14:anchorId="4BF478AB" wp14:editId="7CC6095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C21DB">
        <w:rPr>
          <w:i/>
          <w:sz w:val="22"/>
          <w:szCs w:val="22"/>
        </w:rPr>
        <w:t>Insert the day and date.</w:t>
      </w:r>
    </w:p>
    <w:p w14:paraId="1B00A983" w14:textId="77777777" w:rsidR="00291977" w:rsidRDefault="00291977"/>
    <w:p w14:paraId="0E243ABA" w14:textId="77777777" w:rsidR="00FC21DB" w:rsidRDefault="00FC21DB" w:rsidP="00291977"/>
    <w:p w14:paraId="0373D32C" w14:textId="1A962C0A"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3" w:name="Text5"/>
      <w:r>
        <w:instrText xml:space="preserve"> FORMTEXT </w:instrText>
      </w:r>
      <w:r>
        <w:fldChar w:fldCharType="separate"/>
      </w:r>
      <w:r>
        <w:rPr>
          <w:noProof/>
        </w:rPr>
        <w:t>_______</w:t>
      </w:r>
      <w:r>
        <w:fldChar w:fldCharType="end"/>
      </w:r>
      <w:bookmarkEnd w:id="3"/>
      <w:r w:rsidR="00E557C4">
        <w:t xml:space="preserve">, Minnesota </w:t>
      </w:r>
      <w:r w:rsidRPr="007F32FF">
        <w:t>this</w:t>
      </w:r>
      <w:r>
        <w:t xml:space="preserve"> </w:t>
      </w:r>
      <w:r>
        <w:fldChar w:fldCharType="begin">
          <w:ffData>
            <w:name w:val="Text6"/>
            <w:enabled/>
            <w:calcOnExit w:val="0"/>
            <w:textInput>
              <w:default w:val="_____"/>
            </w:textInput>
          </w:ffData>
        </w:fldChar>
      </w:r>
      <w:bookmarkStart w:id="4" w:name="Text6"/>
      <w:r>
        <w:instrText xml:space="preserve"> FORMTEXT </w:instrText>
      </w:r>
      <w:r>
        <w:fldChar w:fldCharType="separate"/>
      </w:r>
      <w:r>
        <w:rPr>
          <w:noProof/>
        </w:rPr>
        <w:t>_____</w:t>
      </w:r>
      <w:r>
        <w:fldChar w:fldCharType="end"/>
      </w:r>
      <w:bookmarkEnd w:id="4"/>
      <w:r>
        <w:t xml:space="preserve"> day </w:t>
      </w:r>
      <w:r w:rsidRPr="007F32FF">
        <w:t xml:space="preserve">of </w:t>
      </w:r>
      <w:r>
        <w:fldChar w:fldCharType="begin">
          <w:ffData>
            <w:name w:val="Text3"/>
            <w:enabled/>
            <w:calcOnExit w:val="0"/>
            <w:textInput>
              <w:default w:val="Month"/>
            </w:textInput>
          </w:ffData>
        </w:fldChar>
      </w:r>
      <w:bookmarkStart w:id="5" w:name="Text3"/>
      <w:r>
        <w:instrText xml:space="preserve"> FORMTEXT </w:instrText>
      </w:r>
      <w:r>
        <w:fldChar w:fldCharType="separate"/>
      </w:r>
      <w:r>
        <w:rPr>
          <w:noProof/>
        </w:rPr>
        <w:t>Month</w:t>
      </w:r>
      <w:r>
        <w:fldChar w:fldCharType="end"/>
      </w:r>
      <w:bookmarkEnd w:id="5"/>
      <w:r>
        <w:t xml:space="preserve">, </w:t>
      </w:r>
      <w:r>
        <w:fldChar w:fldCharType="begin">
          <w:ffData>
            <w:name w:val="Text4"/>
            <w:enabled/>
            <w:calcOnExit w:val="0"/>
            <w:textInput>
              <w:default w:val="Year"/>
            </w:textInput>
          </w:ffData>
        </w:fldChar>
      </w:r>
      <w:bookmarkStart w:id="6" w:name="Text4"/>
      <w:r>
        <w:instrText xml:space="preserve"> FORMTEXT </w:instrText>
      </w:r>
      <w:r>
        <w:fldChar w:fldCharType="separate"/>
      </w:r>
      <w:r>
        <w:rPr>
          <w:noProof/>
        </w:rPr>
        <w:t>Year</w:t>
      </w:r>
      <w:r>
        <w:fldChar w:fldCharType="end"/>
      </w:r>
      <w:bookmarkEnd w:id="6"/>
      <w:r>
        <w:t>.</w:t>
      </w:r>
    </w:p>
    <w:p w14:paraId="0D78E487" w14:textId="77777777" w:rsidR="00291977" w:rsidRPr="007F32FF" w:rsidRDefault="00291977" w:rsidP="00291977"/>
    <w:p w14:paraId="71E3C297" w14:textId="77777777" w:rsidR="00291977" w:rsidRPr="007F32FF" w:rsidRDefault="00291977" w:rsidP="00291977">
      <w:r w:rsidRPr="007F32FF">
        <w:t>___________________</w:t>
      </w:r>
    </w:p>
    <w:p w14:paraId="49AD19DC" w14:textId="77777777" w:rsidR="00291977" w:rsidRPr="007F32FF" w:rsidRDefault="00291977" w:rsidP="00291977">
      <w:r w:rsidRPr="007F32FF">
        <w:t>Mayor</w:t>
      </w:r>
    </w:p>
    <w:p w14:paraId="10C5E245" w14:textId="6F0DC70D" w:rsidR="00291977" w:rsidRDefault="00291977" w:rsidP="00291977"/>
    <w:p w14:paraId="7E9A3C20" w14:textId="77777777" w:rsidR="00FC21DB" w:rsidRPr="007F32FF" w:rsidRDefault="00FC21DB" w:rsidP="00291977"/>
    <w:p w14:paraId="12862046" w14:textId="77777777" w:rsidR="00291977" w:rsidRPr="007F32FF" w:rsidRDefault="00291977" w:rsidP="00291977">
      <w:r w:rsidRPr="007F32FF">
        <w:t>Attest</w:t>
      </w:r>
      <w:r w:rsidR="006275CA">
        <w:t>ed</w:t>
      </w:r>
      <w:r w:rsidRPr="007F32FF">
        <w:t>:</w:t>
      </w:r>
    </w:p>
    <w:p w14:paraId="3E90E18A" w14:textId="77777777" w:rsidR="00291977" w:rsidRPr="007F32FF" w:rsidRDefault="00291977" w:rsidP="00291977"/>
    <w:p w14:paraId="5729493E" w14:textId="77777777" w:rsidR="00291977" w:rsidRPr="007F32FF" w:rsidRDefault="00291977" w:rsidP="00291977">
      <w:r w:rsidRPr="007F32FF">
        <w:t>____________________</w:t>
      </w:r>
    </w:p>
    <w:p w14:paraId="65EBAEC1" w14:textId="77777777" w:rsidR="00AB3E4A" w:rsidRDefault="00291977">
      <w:r w:rsidRPr="007F32FF">
        <w:t>City Clerk</w:t>
      </w:r>
    </w:p>
    <w:sectPr w:rsidR="00AB3E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5345" w14:textId="77777777" w:rsidR="00FF1337" w:rsidRDefault="00FF1337" w:rsidP="007A4845">
      <w:r>
        <w:separator/>
      </w:r>
    </w:p>
  </w:endnote>
  <w:endnote w:type="continuationSeparator" w:id="0">
    <w:p w14:paraId="05C35D72" w14:textId="77777777" w:rsidR="00FF1337" w:rsidRDefault="00FF133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6D62" w14:textId="17BBAE8B"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6-03T00:00:00Z">
          <w:dateFormat w:val="M/d/yyyy"/>
          <w:lid w:val="en-US"/>
          <w:storeMappedDataAs w:val="dateTime"/>
          <w:calendar w:val="gregorian"/>
        </w:date>
      </w:sdtPr>
      <w:sdtEndPr/>
      <w:sdtContent>
        <w:r w:rsidR="00C40756">
          <w:rPr>
            <w:rFonts w:ascii="Arial" w:eastAsia="Arial" w:hAnsi="Arial" w:cs="Arial"/>
            <w:sz w:val="15"/>
            <w:szCs w:val="15"/>
          </w:rPr>
          <w:t>6/3/2020</w:t>
        </w:r>
      </w:sdtContent>
    </w:sdt>
  </w:p>
  <w:p w14:paraId="6BDC042B" w14:textId="463341CD" w:rsidR="007A4845" w:rsidRPr="00291977" w:rsidRDefault="00AE492D"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F1337">
          <w:rPr>
            <w:rFonts w:ascii="Arial" w:eastAsia="Arial" w:hAnsi="Arial" w:cs="Arial"/>
            <w:sz w:val="15"/>
            <w:szCs w:val="15"/>
          </w:rPr>
          <w:t>Health Plan Contribution Early Retirement Incentive</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E31790">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17A3" w14:textId="77777777" w:rsidR="00FF1337" w:rsidRDefault="00FF1337" w:rsidP="007A4845">
      <w:r>
        <w:separator/>
      </w:r>
    </w:p>
  </w:footnote>
  <w:footnote w:type="continuationSeparator" w:id="0">
    <w:p w14:paraId="1190E3FD" w14:textId="77777777" w:rsidR="00FF1337" w:rsidRDefault="00FF1337"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0C93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4B24"/>
    <w:multiLevelType w:val="hybridMultilevel"/>
    <w:tmpl w:val="D4CC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37"/>
    <w:rsid w:val="001305D5"/>
    <w:rsid w:val="001D122C"/>
    <w:rsid w:val="00237A4B"/>
    <w:rsid w:val="0024057D"/>
    <w:rsid w:val="002454A0"/>
    <w:rsid w:val="002863C2"/>
    <w:rsid w:val="00291977"/>
    <w:rsid w:val="003001DF"/>
    <w:rsid w:val="00306DC9"/>
    <w:rsid w:val="00307F09"/>
    <w:rsid w:val="0031707B"/>
    <w:rsid w:val="00432595"/>
    <w:rsid w:val="0045419D"/>
    <w:rsid w:val="004A7267"/>
    <w:rsid w:val="004B6F0D"/>
    <w:rsid w:val="00545D83"/>
    <w:rsid w:val="0056674B"/>
    <w:rsid w:val="00577303"/>
    <w:rsid w:val="00594A11"/>
    <w:rsid w:val="005A714E"/>
    <w:rsid w:val="005D63A9"/>
    <w:rsid w:val="0061214A"/>
    <w:rsid w:val="006275CA"/>
    <w:rsid w:val="00683862"/>
    <w:rsid w:val="006D5E6C"/>
    <w:rsid w:val="0070334F"/>
    <w:rsid w:val="007432AE"/>
    <w:rsid w:val="007A4845"/>
    <w:rsid w:val="007B383C"/>
    <w:rsid w:val="007C3E3F"/>
    <w:rsid w:val="007F7B36"/>
    <w:rsid w:val="008F4217"/>
    <w:rsid w:val="009662D2"/>
    <w:rsid w:val="00970726"/>
    <w:rsid w:val="009C78F8"/>
    <w:rsid w:val="009D2855"/>
    <w:rsid w:val="00A00561"/>
    <w:rsid w:val="00A57558"/>
    <w:rsid w:val="00A75C11"/>
    <w:rsid w:val="00AB3E4A"/>
    <w:rsid w:val="00AE0A12"/>
    <w:rsid w:val="00AE38DE"/>
    <w:rsid w:val="00AE492D"/>
    <w:rsid w:val="00B07BA7"/>
    <w:rsid w:val="00BA4642"/>
    <w:rsid w:val="00BA7387"/>
    <w:rsid w:val="00BB4064"/>
    <w:rsid w:val="00C15D65"/>
    <w:rsid w:val="00C40756"/>
    <w:rsid w:val="00C73970"/>
    <w:rsid w:val="00CA61E3"/>
    <w:rsid w:val="00CD22E1"/>
    <w:rsid w:val="00D03F15"/>
    <w:rsid w:val="00DA35B9"/>
    <w:rsid w:val="00DE1A94"/>
    <w:rsid w:val="00E31790"/>
    <w:rsid w:val="00E557C4"/>
    <w:rsid w:val="00E901D7"/>
    <w:rsid w:val="00E97E08"/>
    <w:rsid w:val="00EC5352"/>
    <w:rsid w:val="00EE7112"/>
    <w:rsid w:val="00F211D6"/>
    <w:rsid w:val="00F21888"/>
    <w:rsid w:val="00F53972"/>
    <w:rsid w:val="00F975BD"/>
    <w:rsid w:val="00FB62B4"/>
    <w:rsid w:val="00FC21DB"/>
    <w:rsid w:val="00FF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B69B"/>
  <w15:chartTrackingRefBased/>
  <w15:docId w15:val="{7706664D-B489-4244-90F3-31C1A5EA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FF1337"/>
    <w:rPr>
      <w:color w:val="0000FF" w:themeColor="hyperlink"/>
      <w:u w:val="single"/>
    </w:rPr>
  </w:style>
  <w:style w:type="character" w:styleId="Mention">
    <w:name w:val="Mention"/>
    <w:basedOn w:val="DefaultParagraphFont"/>
    <w:uiPriority w:val="99"/>
    <w:semiHidden/>
    <w:unhideWhenUsed/>
    <w:rsid w:val="00FF1337"/>
    <w:rPr>
      <w:color w:val="2B579A"/>
      <w:shd w:val="clear" w:color="auto" w:fill="E6E6E6"/>
    </w:rPr>
  </w:style>
  <w:style w:type="paragraph" w:styleId="ListParagraph">
    <w:name w:val="List Paragraph"/>
    <w:basedOn w:val="Normal"/>
    <w:uiPriority w:val="34"/>
    <w:rsid w:val="00FF1337"/>
    <w:pPr>
      <w:ind w:left="720"/>
      <w:contextualSpacing/>
    </w:pPr>
  </w:style>
  <w:style w:type="character" w:styleId="UnresolvedMention">
    <w:name w:val="Unresolved Mention"/>
    <w:basedOn w:val="DefaultParagraphFont"/>
    <w:uiPriority w:val="99"/>
    <w:semiHidden/>
    <w:unhideWhenUsed/>
    <w:rsid w:val="00B07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mc.org/resources/hr-reference-manual-chapter-3-discipline-termin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visor.mn.gov/statutes/?id=465.7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ABD7D8EE8D499AB8C3DA584F9DC11F"/>
        <w:category>
          <w:name w:val="General"/>
          <w:gallery w:val="placeholder"/>
        </w:category>
        <w:types>
          <w:type w:val="bbPlcHdr"/>
        </w:types>
        <w:behaviors>
          <w:behavior w:val="content"/>
        </w:behaviors>
        <w:guid w:val="{B077ACAF-765E-4125-98DC-41D5725F20D1}"/>
      </w:docPartPr>
      <w:docPartBody>
        <w:p w:rsidR="009C4001" w:rsidRDefault="009C4001">
          <w:pPr>
            <w:pStyle w:val="DFABD7D8EE8D499AB8C3DA584F9DC11F"/>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01"/>
    <w:rsid w:val="009C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ABD7D8EE8D499AB8C3DA584F9DC11F">
    <w:name w:val="DFABD7D8EE8D499AB8C3DA584F9DC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Plan Contribution Early Retirement Incentive</vt:lpstr>
    </vt:vector>
  </TitlesOfParts>
  <Company>League of Minnesota Cities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Plan Contribution Early Retirement Incentive</dc:title>
  <dc:subject/>
  <dc:creator>League of Minnesota Cities</dc:creator>
  <cp:keywords/>
  <dc:description/>
  <cp:lastModifiedBy>Franklin, Jammie</cp:lastModifiedBy>
  <cp:revision>3</cp:revision>
  <dcterms:created xsi:type="dcterms:W3CDTF">2020-06-03T18:59:00Z</dcterms:created>
  <dcterms:modified xsi:type="dcterms:W3CDTF">2020-06-04T11:54:00Z</dcterms:modified>
</cp:coreProperties>
</file>