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A719FD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AF04D97C550E4051B0995EA99B1598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016E4F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Early Retirement Incentive to a Group of Employees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 xml:space="preserve">, LMC Model </w:t>
      </w:r>
      <w:r w:rsidR="0024057D">
        <w:rPr>
          <w:rStyle w:val="FooterChar"/>
          <w:rFonts w:ascii="Arial" w:eastAsia="Arial" w:hAnsi="Arial" w:cs="Arial"/>
          <w:b/>
          <w:sz w:val="28"/>
          <w:szCs w:val="28"/>
        </w:rPr>
        <w:t>Resolution</w:t>
      </w:r>
    </w:p>
    <w:p w:rsidR="007A4845" w:rsidRDefault="007A4845">
      <w:pPr>
        <w:rPr>
          <w:rStyle w:val="FooterChar"/>
          <w:rFonts w:eastAsia="Arial"/>
          <w:b/>
        </w:rPr>
      </w:pPr>
    </w:p>
    <w:p w:rsidR="00AB3E4A" w:rsidRDefault="00AB3E4A" w:rsidP="00AB3E4A">
      <w:pPr>
        <w:jc w:val="center"/>
      </w:pPr>
      <w:r>
        <w:rPr>
          <w:b/>
        </w:rPr>
        <w:t xml:space="preserve">RESOLUTION NO.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0"/>
    </w:p>
    <w:p w:rsidR="00AB3E4A" w:rsidRDefault="00AB3E4A"/>
    <w:p w:rsidR="00016E4F" w:rsidRDefault="00577303" w:rsidP="00016E4F">
      <w:pPr>
        <w:tabs>
          <w:tab w:val="center" w:pos="4680"/>
        </w:tabs>
        <w:suppressAutoHyphens/>
        <w:rPr>
          <w:b/>
          <w:spacing w:val="-3"/>
        </w:rPr>
      </w:pPr>
      <w:r w:rsidRPr="00016E4F">
        <w:rPr>
          <w:b/>
        </w:rPr>
        <w:t xml:space="preserve">A RESOLUTION </w:t>
      </w:r>
      <w:r w:rsidR="00016E4F" w:rsidRPr="00016E4F">
        <w:rPr>
          <w:b/>
        </w:rPr>
        <w:t>T</w:t>
      </w:r>
      <w:r w:rsidR="00016E4F" w:rsidRPr="00016E4F">
        <w:rPr>
          <w:b/>
          <w:spacing w:val="-3"/>
        </w:rPr>
        <w:t>O OFFER RETIREMENT INCENTIVE</w:t>
      </w:r>
      <w:r w:rsidR="00016E4F" w:rsidRPr="00016E4F">
        <w:rPr>
          <w:b/>
          <w:spacing w:val="-3"/>
        </w:rPr>
        <w:t xml:space="preserve"> </w:t>
      </w:r>
      <w:r w:rsidR="00016E4F" w:rsidRPr="00016E4F">
        <w:rPr>
          <w:b/>
          <w:spacing w:val="-3"/>
        </w:rPr>
        <w:t>TO POLICE OFFICERS</w:t>
      </w:r>
    </w:p>
    <w:p w:rsidR="00016E4F" w:rsidRDefault="00016E4F" w:rsidP="00016E4F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[Date, for example: </w:t>
      </w:r>
      <w:r w:rsidRPr="008A4B5B">
        <w:rPr>
          <w:spacing w:val="-3"/>
          <w:highlight w:val="lightGray"/>
          <w:u w:val="single"/>
        </w:rPr>
        <w:t>JUNE 1</w:t>
      </w:r>
      <w:r>
        <w:rPr>
          <w:spacing w:val="-3"/>
        </w:rPr>
        <w:t>, 20</w:t>
      </w:r>
      <w:r w:rsidRPr="008A4B5B">
        <w:rPr>
          <w:spacing w:val="-3"/>
          <w:highlight w:val="lightGray"/>
          <w:u w:val="single"/>
        </w:rPr>
        <w:t>__</w:t>
      </w:r>
      <w:r>
        <w:rPr>
          <w:spacing w:val="-3"/>
        </w:rPr>
        <w:t xml:space="preserve"> – </w:t>
      </w:r>
      <w:r w:rsidRPr="008A4B5B">
        <w:rPr>
          <w:spacing w:val="-3"/>
          <w:highlight w:val="lightGray"/>
          <w:u w:val="single"/>
        </w:rPr>
        <w:t>NOVEMBER 30</w:t>
      </w:r>
      <w:r>
        <w:rPr>
          <w:spacing w:val="-3"/>
        </w:rPr>
        <w:t>, 20</w:t>
      </w:r>
      <w:r w:rsidRPr="008A4B5B">
        <w:rPr>
          <w:spacing w:val="-3"/>
          <w:highlight w:val="lightGray"/>
          <w:u w:val="single"/>
        </w:rPr>
        <w:t>__</w:t>
      </w:r>
      <w:r>
        <w:rPr>
          <w:spacing w:val="-3"/>
        </w:rPr>
        <w:t>]</w:t>
      </w:r>
    </w:p>
    <w:p w:rsidR="00016E4F" w:rsidRPr="00016E4F" w:rsidRDefault="00016E4F" w:rsidP="00016E4F">
      <w:pPr>
        <w:tabs>
          <w:tab w:val="center" w:pos="4680"/>
        </w:tabs>
        <w:suppressAutoHyphens/>
        <w:rPr>
          <w:b/>
          <w:spacing w:val="-3"/>
        </w:rPr>
      </w:pPr>
    </w:p>
    <w:p w:rsidR="00AB3E4A" w:rsidRDefault="00016E4F">
      <w:r w:rsidRPr="00E557C4">
        <w:rPr>
          <w:color w:val="FF0000"/>
        </w:rPr>
        <w:t xml:space="preserve"> </w:t>
      </w:r>
    </w:p>
    <w:p w:rsidR="00016E4F" w:rsidRDefault="00016E4F" w:rsidP="00016E4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  <w:r w:rsidRPr="00016E4F">
        <w:rPr>
          <w:b/>
          <w:bCs/>
          <w:spacing w:val="-3"/>
        </w:rPr>
        <w:t>WHEREAS</w:t>
      </w:r>
      <w:r>
        <w:rPr>
          <w:spacing w:val="-3"/>
        </w:rPr>
        <w:t>,</w:t>
      </w:r>
      <w:r>
        <w:rPr>
          <w:spacing w:val="-3"/>
        </w:rPr>
        <w:tab/>
        <w:t>this retirement incentive will assist police officers who want to retire but cannot do so because of medical insurance concerns; and</w:t>
      </w:r>
    </w:p>
    <w:p w:rsidR="00016E4F" w:rsidRDefault="00016E4F" w:rsidP="00016E4F">
      <w:pPr>
        <w:tabs>
          <w:tab w:val="left" w:pos="-720"/>
        </w:tabs>
        <w:suppressAutoHyphens/>
        <w:rPr>
          <w:spacing w:val="-3"/>
        </w:rPr>
      </w:pPr>
    </w:p>
    <w:p w:rsidR="00016E4F" w:rsidRDefault="00016E4F" w:rsidP="00016E4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  <w:r w:rsidRPr="00016E4F">
        <w:rPr>
          <w:b/>
          <w:bCs/>
          <w:spacing w:val="-3"/>
        </w:rPr>
        <w:t>WHEREAS</w:t>
      </w:r>
      <w:r>
        <w:rPr>
          <w:spacing w:val="-3"/>
        </w:rPr>
        <w:t>,</w:t>
      </w:r>
      <w:r>
        <w:rPr>
          <w:spacing w:val="-3"/>
        </w:rPr>
        <w:tab/>
        <w:t>this retirement incentive will sav</w:t>
      </w:r>
      <w:bookmarkStart w:id="1" w:name="_GoBack"/>
      <w:bookmarkEnd w:id="1"/>
      <w:r>
        <w:rPr>
          <w:spacing w:val="-3"/>
        </w:rPr>
        <w:t xml:space="preserve">e the City money by reducing salary costs.   </w:t>
      </w:r>
    </w:p>
    <w:p w:rsidR="00E901D7" w:rsidRDefault="00E901D7"/>
    <w:p w:rsidR="00AB3E4A" w:rsidRDefault="00AB3E4A"/>
    <w:p w:rsidR="00E901D7" w:rsidRPr="00926935" w:rsidRDefault="00E901D7" w:rsidP="00E901D7">
      <w:pPr>
        <w:rPr>
          <w:sz w:val="18"/>
          <w:szCs w:val="18"/>
        </w:rPr>
      </w:pPr>
      <w:r w:rsidRPr="00E35256">
        <w:rPr>
          <w:b/>
        </w:rPr>
        <w:t>NOW THEREFORE</w:t>
      </w:r>
      <w:r w:rsidRPr="00E35256">
        <w:t>, BE IT RESOLVED BY THE CITY COUNCIL OF</w:t>
      </w:r>
      <w:r>
        <w:t xml:space="preserve"> THE CITY OF </w:t>
      </w:r>
      <w:r w:rsidR="00577303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577303" w:rsidRPr="00577303">
        <w:instrText xml:space="preserve"> FORMTEXT </w:instrText>
      </w:r>
      <w:r w:rsidR="00577303" w:rsidRPr="00577303">
        <w:fldChar w:fldCharType="separate"/>
      </w:r>
      <w:r w:rsidR="00577303" w:rsidRPr="00577303">
        <w:rPr>
          <w:noProof/>
        </w:rPr>
        <w:t>_____</w:t>
      </w:r>
      <w:r w:rsidR="00577303" w:rsidRPr="00577303">
        <w:fldChar w:fldCharType="end"/>
      </w:r>
      <w:r w:rsidRPr="00E35256">
        <w:t>, MINNESOTA</w:t>
      </w:r>
      <w:r>
        <w:t xml:space="preserve"> AS FOLLOWS</w:t>
      </w:r>
      <w:r w:rsidRPr="00926935">
        <w:rPr>
          <w:sz w:val="18"/>
          <w:szCs w:val="18"/>
        </w:rPr>
        <w:t>:</w:t>
      </w:r>
    </w:p>
    <w:p w:rsidR="00AB3E4A" w:rsidRDefault="00AB3E4A"/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Each qualifying police officer shall receive monthly deposits into his/her Post Employment Health Plan (PEHP) account.</w:t>
      </w:r>
    </w:p>
    <w:p w:rsidR="00016E4F" w:rsidRDefault="00016E4F" w:rsidP="00016E4F">
      <w:pPr>
        <w:tabs>
          <w:tab w:val="left" w:pos="-720"/>
        </w:tabs>
        <w:suppressAutoHyphens/>
        <w:rPr>
          <w:spacing w:val="-3"/>
        </w:rPr>
      </w:pPr>
    </w:p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The amount of the deposit shall be the sum of $</w:t>
      </w:r>
      <w:r w:rsidRPr="008A4B5B">
        <w:rPr>
          <w:spacing w:val="-3"/>
          <w:highlight w:val="lightGray"/>
          <w:u w:val="single"/>
        </w:rPr>
        <w:t>200</w:t>
      </w:r>
      <w:r>
        <w:rPr>
          <w:spacing w:val="-3"/>
        </w:rPr>
        <w:t xml:space="preserve">/month for </w:t>
      </w:r>
      <w:r w:rsidRPr="008A4B5B">
        <w:rPr>
          <w:spacing w:val="-3"/>
          <w:highlight w:val="lightGray"/>
          <w:u w:val="single"/>
        </w:rPr>
        <w:t>60</w:t>
      </w:r>
      <w:r>
        <w:rPr>
          <w:spacing w:val="-3"/>
        </w:rPr>
        <w:t xml:space="preserve"> months.  </w:t>
      </w:r>
    </w:p>
    <w:p w:rsidR="00016E4F" w:rsidRDefault="00016E4F" w:rsidP="00016E4F">
      <w:pPr>
        <w:tabs>
          <w:tab w:val="left" w:pos="-720"/>
        </w:tabs>
        <w:suppressAutoHyphens/>
        <w:rPr>
          <w:spacing w:val="-3"/>
        </w:rPr>
      </w:pPr>
    </w:p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To qualify for this early retirement incentive, a police officer must a) have met age and service requirements necessary to collect a pension benefit from PERA; b) have at least 20 years of continuous service with the City, c) retire between </w:t>
      </w:r>
      <w:r w:rsidRPr="008A4B5B">
        <w:rPr>
          <w:spacing w:val="-3"/>
          <w:highlight w:val="lightGray"/>
          <w:u w:val="single"/>
        </w:rPr>
        <w:t>June 1</w:t>
      </w:r>
      <w:r>
        <w:rPr>
          <w:spacing w:val="-3"/>
        </w:rPr>
        <w:t>, 20</w:t>
      </w:r>
      <w:r w:rsidRPr="008A4B5B">
        <w:rPr>
          <w:spacing w:val="-3"/>
          <w:highlight w:val="lightGray"/>
        </w:rPr>
        <w:t>__</w:t>
      </w:r>
      <w:r>
        <w:rPr>
          <w:spacing w:val="-3"/>
        </w:rPr>
        <w:t xml:space="preserve"> and </w:t>
      </w:r>
      <w:r w:rsidRPr="008A4B5B">
        <w:rPr>
          <w:spacing w:val="-3"/>
          <w:highlight w:val="lightGray"/>
          <w:u w:val="single"/>
        </w:rPr>
        <w:t>November 30</w:t>
      </w:r>
      <w:r>
        <w:rPr>
          <w:spacing w:val="-3"/>
        </w:rPr>
        <w:t>, 20</w:t>
      </w:r>
      <w:r w:rsidRPr="008A4B5B">
        <w:rPr>
          <w:spacing w:val="-3"/>
          <w:highlight w:val="lightGray"/>
        </w:rPr>
        <w:t>__</w:t>
      </w:r>
      <w:r>
        <w:rPr>
          <w:spacing w:val="-3"/>
        </w:rPr>
        <w:t xml:space="preserve"> and d) begin receiving a PERA pension benefit immediately upon retirement.</w:t>
      </w:r>
    </w:p>
    <w:p w:rsidR="00016E4F" w:rsidRDefault="00016E4F" w:rsidP="00016E4F">
      <w:pPr>
        <w:tabs>
          <w:tab w:val="left" w:pos="-720"/>
        </w:tabs>
        <w:suppressAutoHyphens/>
        <w:rPr>
          <w:spacing w:val="-3"/>
        </w:rPr>
      </w:pPr>
    </w:p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The qualifying police officer’s written notice of retirement must be received by the City Manager no later than </w:t>
      </w:r>
      <w:r w:rsidRPr="008A4B5B">
        <w:rPr>
          <w:spacing w:val="-3"/>
          <w:highlight w:val="lightGray"/>
          <w:u w:val="single"/>
        </w:rPr>
        <w:t>4:30 p.m</w:t>
      </w:r>
      <w:r>
        <w:rPr>
          <w:spacing w:val="-3"/>
        </w:rPr>
        <w:t xml:space="preserve">. on </w:t>
      </w:r>
      <w:r w:rsidRPr="008A4B5B">
        <w:rPr>
          <w:spacing w:val="-3"/>
          <w:highlight w:val="lightGray"/>
          <w:u w:val="single"/>
        </w:rPr>
        <w:t>Friday</w:t>
      </w:r>
      <w:r>
        <w:rPr>
          <w:spacing w:val="-3"/>
        </w:rPr>
        <w:t xml:space="preserve">, </w:t>
      </w:r>
      <w:r w:rsidRPr="008A4B5B">
        <w:rPr>
          <w:spacing w:val="-3"/>
          <w:highlight w:val="lightGray"/>
          <w:u w:val="single"/>
        </w:rPr>
        <w:t>May 16</w:t>
      </w:r>
      <w:r>
        <w:rPr>
          <w:spacing w:val="-3"/>
        </w:rPr>
        <w:t>, 20</w:t>
      </w:r>
      <w:r w:rsidRPr="008A4B5B">
        <w:rPr>
          <w:spacing w:val="-3"/>
          <w:highlight w:val="lightGray"/>
          <w:u w:val="single"/>
        </w:rPr>
        <w:t>__</w:t>
      </w:r>
      <w:r>
        <w:rPr>
          <w:spacing w:val="-3"/>
        </w:rPr>
        <w:t xml:space="preserve">.  </w:t>
      </w:r>
      <w:r>
        <w:rPr>
          <w:spacing w:val="-3"/>
        </w:rPr>
        <w:br/>
      </w:r>
    </w:p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 xml:space="preserve">5. </w:t>
      </w:r>
      <w:r>
        <w:rPr>
          <w:spacing w:val="-3"/>
        </w:rPr>
        <w:tab/>
        <w:t xml:space="preserve">The deposits into the qualifying officer’s PEHP account shall be begin within thirty (30) days of the effective date of retirement.  </w:t>
      </w:r>
    </w:p>
    <w:p w:rsidR="00016E4F" w:rsidRDefault="00016E4F" w:rsidP="00016E4F">
      <w:pPr>
        <w:tabs>
          <w:tab w:val="left" w:pos="-720"/>
        </w:tabs>
        <w:suppressAutoHyphens/>
        <w:rPr>
          <w:spacing w:val="-3"/>
        </w:rPr>
      </w:pPr>
    </w:p>
    <w:p w:rsidR="00016E4F" w:rsidRDefault="00016E4F" w:rsidP="00016E4F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 xml:space="preserve">The provisions of this resolution shall expire on </w:t>
      </w:r>
      <w:r w:rsidRPr="008A4B5B">
        <w:rPr>
          <w:spacing w:val="-3"/>
          <w:highlight w:val="lightGray"/>
          <w:u w:val="single"/>
        </w:rPr>
        <w:t>November 30</w:t>
      </w:r>
      <w:r>
        <w:rPr>
          <w:spacing w:val="-3"/>
        </w:rPr>
        <w:t>, 20</w:t>
      </w:r>
      <w:r>
        <w:rPr>
          <w:spacing w:val="-3"/>
          <w:u w:val="single"/>
        </w:rPr>
        <w:softHyphen/>
      </w:r>
      <w:r>
        <w:rPr>
          <w:spacing w:val="-3"/>
          <w:u w:val="single"/>
        </w:rPr>
        <w:softHyphen/>
      </w:r>
      <w:r w:rsidRPr="008A4B5B">
        <w:rPr>
          <w:spacing w:val="-3"/>
          <w:highlight w:val="lightGray"/>
          <w:u w:val="single"/>
        </w:rPr>
        <w:t>__</w:t>
      </w:r>
      <w:r>
        <w:rPr>
          <w:spacing w:val="-3"/>
        </w:rPr>
        <w:t>.</w:t>
      </w:r>
    </w:p>
    <w:p w:rsidR="00291977" w:rsidRDefault="00291977"/>
    <w:p w:rsidR="00291977" w:rsidRDefault="00291977"/>
    <w:p w:rsidR="00291977" w:rsidRPr="00A4372B" w:rsidRDefault="00291977" w:rsidP="00291977">
      <w:r w:rsidRPr="007F32FF">
        <w:t xml:space="preserve">Passed by the </w:t>
      </w:r>
      <w:r>
        <w:t xml:space="preserve">City </w:t>
      </w:r>
      <w:r w:rsidRPr="007F32FF">
        <w:t>Council</w:t>
      </w:r>
      <w:r>
        <w:t xml:space="preserve"> of </w:t>
      </w:r>
      <w: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_______</w:t>
      </w:r>
      <w:r>
        <w:fldChar w:fldCharType="end"/>
      </w:r>
      <w:bookmarkEnd w:id="2"/>
      <w:r w:rsidR="00E557C4">
        <w:t xml:space="preserve">, Minnesota </w:t>
      </w:r>
      <w:r w:rsidRPr="007F32FF">
        <w:t>this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3"/>
      <w:r>
        <w:t xml:space="preserve"> day </w:t>
      </w:r>
      <w:r w:rsidRPr="007F32FF">
        <w:t xml:space="preserve">of </w:t>
      </w:r>
      <w:r>
        <w:fldChar w:fldCharType="begin">
          <w:ffData>
            <w:name w:val="Text3"/>
            <w:enabled/>
            <w:calcOnExit w:val="0"/>
            <w:textInput>
              <w:default w:val="Month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4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  <w:bookmarkEnd w:id="5"/>
      <w:r>
        <w:t>.</w:t>
      </w:r>
    </w:p>
    <w:p w:rsidR="00291977" w:rsidRPr="007F32FF" w:rsidRDefault="00291977" w:rsidP="00291977"/>
    <w:p w:rsidR="00291977" w:rsidRPr="007F32FF" w:rsidRDefault="00291977" w:rsidP="00291977">
      <w:r w:rsidRPr="007F32FF">
        <w:t>___________________</w:t>
      </w:r>
    </w:p>
    <w:p w:rsidR="00291977" w:rsidRPr="007F32FF" w:rsidRDefault="00291977" w:rsidP="00291977">
      <w:r w:rsidRPr="007F32FF">
        <w:t>Mayor</w:t>
      </w:r>
    </w:p>
    <w:p w:rsidR="00291977" w:rsidRPr="007F32FF" w:rsidRDefault="00291977" w:rsidP="00291977"/>
    <w:p w:rsidR="00291977" w:rsidRPr="007F32FF" w:rsidRDefault="00291977" w:rsidP="00291977">
      <w:r w:rsidRPr="007F32FF">
        <w:t>Attest</w:t>
      </w:r>
      <w:r w:rsidR="006275CA">
        <w:t>ed</w:t>
      </w:r>
      <w:r w:rsidRPr="007F32FF">
        <w:t>:</w:t>
      </w:r>
    </w:p>
    <w:p w:rsidR="00291977" w:rsidRPr="007F32FF" w:rsidRDefault="00291977" w:rsidP="00291977"/>
    <w:p w:rsidR="00291977" w:rsidRPr="007F32FF" w:rsidRDefault="00291977" w:rsidP="00291977">
      <w:r w:rsidRPr="007F32FF">
        <w:t>____________________</w:t>
      </w:r>
    </w:p>
    <w:p w:rsidR="00AB3E4A" w:rsidRDefault="00291977">
      <w:r w:rsidRPr="007F32FF">
        <w:t>City Clerk</w:t>
      </w:r>
    </w:p>
    <w:sectPr w:rsidR="00AB3E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4F" w:rsidRDefault="00016E4F" w:rsidP="007A4845">
      <w:r>
        <w:separator/>
      </w:r>
    </w:p>
  </w:endnote>
  <w:endnote w:type="continuationSeparator" w:id="0">
    <w:p w:rsidR="00016E4F" w:rsidRDefault="00016E4F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77" w:rsidRPr="001624F8" w:rsidRDefault="00291977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Resolution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0-04-2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16E4F">
          <w:rPr>
            <w:rFonts w:ascii="Arial" w:eastAsia="Arial" w:hAnsi="Arial" w:cs="Arial"/>
            <w:sz w:val="15"/>
            <w:szCs w:val="15"/>
          </w:rPr>
          <w:t>4/22/2020</w:t>
        </w:r>
      </w:sdtContent>
    </w:sdt>
  </w:p>
  <w:p w:rsidR="007A4845" w:rsidRPr="00291977" w:rsidRDefault="00A719FD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6E4F">
          <w:rPr>
            <w:rFonts w:ascii="Arial" w:eastAsia="Arial" w:hAnsi="Arial" w:cs="Arial"/>
            <w:sz w:val="15"/>
            <w:szCs w:val="15"/>
          </w:rPr>
          <w:t>Early Retirement Incentive to a Group of Employees</w:t>
        </w:r>
      </w:sdtContent>
    </w:sdt>
    <w:r w:rsidR="00291977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291977" w:rsidRPr="001624F8">
      <w:rPr>
        <w:rFonts w:ascii="Arial" w:eastAsia="Arial" w:hAnsi="Arial" w:cs="Arial"/>
        <w:sz w:val="15"/>
        <w:szCs w:val="15"/>
      </w:rPr>
      <w:fldChar w:fldCharType="begin"/>
    </w:r>
    <w:r w:rsidR="00291977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291977" w:rsidRPr="001624F8">
      <w:rPr>
        <w:rFonts w:ascii="Arial" w:eastAsia="Arial" w:hAnsi="Arial" w:cs="Arial"/>
        <w:sz w:val="15"/>
        <w:szCs w:val="15"/>
      </w:rPr>
      <w:fldChar w:fldCharType="separate"/>
    </w:r>
    <w:r w:rsidR="00D03F15">
      <w:rPr>
        <w:rFonts w:ascii="Arial" w:eastAsia="Arial" w:hAnsi="Arial" w:cs="Arial"/>
        <w:noProof/>
        <w:sz w:val="15"/>
        <w:szCs w:val="15"/>
      </w:rPr>
      <w:t>1</w:t>
    </w:r>
    <w:r w:rsidR="00291977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4F" w:rsidRDefault="00016E4F" w:rsidP="007A4845">
      <w:r>
        <w:separator/>
      </w:r>
    </w:p>
  </w:footnote>
  <w:footnote w:type="continuationSeparator" w:id="0">
    <w:p w:rsidR="00016E4F" w:rsidRDefault="00016E4F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26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F"/>
    <w:rsid w:val="00016E4F"/>
    <w:rsid w:val="001305D5"/>
    <w:rsid w:val="001D122C"/>
    <w:rsid w:val="00237A4B"/>
    <w:rsid w:val="0024057D"/>
    <w:rsid w:val="00291977"/>
    <w:rsid w:val="003001DF"/>
    <w:rsid w:val="00307F09"/>
    <w:rsid w:val="00432595"/>
    <w:rsid w:val="0045419D"/>
    <w:rsid w:val="004A7267"/>
    <w:rsid w:val="004B6F0D"/>
    <w:rsid w:val="00545D83"/>
    <w:rsid w:val="0056674B"/>
    <w:rsid w:val="00577303"/>
    <w:rsid w:val="00594A11"/>
    <w:rsid w:val="005A714E"/>
    <w:rsid w:val="005D63A9"/>
    <w:rsid w:val="006275CA"/>
    <w:rsid w:val="00683862"/>
    <w:rsid w:val="006D5E6C"/>
    <w:rsid w:val="0070334F"/>
    <w:rsid w:val="007A4845"/>
    <w:rsid w:val="007B383C"/>
    <w:rsid w:val="007C3E3F"/>
    <w:rsid w:val="007F7B36"/>
    <w:rsid w:val="008F4217"/>
    <w:rsid w:val="009662D2"/>
    <w:rsid w:val="009D2855"/>
    <w:rsid w:val="00A57558"/>
    <w:rsid w:val="00A719FD"/>
    <w:rsid w:val="00A75C11"/>
    <w:rsid w:val="00AB3E4A"/>
    <w:rsid w:val="00AE0A12"/>
    <w:rsid w:val="00BA4642"/>
    <w:rsid w:val="00BA7387"/>
    <w:rsid w:val="00BB4064"/>
    <w:rsid w:val="00C73970"/>
    <w:rsid w:val="00CA61E3"/>
    <w:rsid w:val="00D03F15"/>
    <w:rsid w:val="00DA35B9"/>
    <w:rsid w:val="00DE1A94"/>
    <w:rsid w:val="00E557C4"/>
    <w:rsid w:val="00E901D7"/>
    <w:rsid w:val="00E97E08"/>
    <w:rsid w:val="00F21888"/>
    <w:rsid w:val="00F53972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2DCA"/>
  <w15:chartTrackingRefBased/>
  <w15:docId w15:val="{CD3E80E7-29F9-4C8C-846C-F8728BB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mc-file1\public\League%20Info\Office\Templates-Workgroup\Pub\Model%20Resolu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4D97C550E4051B0995EA99B15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6CF2-0FD4-4F41-A9CB-C04E77C5E34E}"/>
      </w:docPartPr>
      <w:docPartBody>
        <w:p w:rsidR="00000000" w:rsidRDefault="00DF3CD1">
          <w:pPr>
            <w:pStyle w:val="AF04D97C550E4051B0995EA99B159804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4D97C550E4051B0995EA99B159804">
    <w:name w:val="AF04D97C550E4051B0995EA99B159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Resolution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Retirement Incentive to a Group of Employees</vt:lpstr>
    </vt:vector>
  </TitlesOfParts>
  <Company>League of Minnesota Cities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Retirement Incentive to a Group of Employees</dc:title>
  <dc:subject/>
  <dc:creator>League of Minnesota Cities</dc:creator>
  <cp:keywords/>
  <dc:description/>
  <cp:lastModifiedBy>Bach, Jeannette</cp:lastModifiedBy>
  <cp:revision>2</cp:revision>
  <dcterms:created xsi:type="dcterms:W3CDTF">2020-04-23T17:24:00Z</dcterms:created>
  <dcterms:modified xsi:type="dcterms:W3CDTF">2020-04-23T17:31:00Z</dcterms:modified>
</cp:coreProperties>
</file>